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FCB0F" w14:textId="2E3234C3" w:rsidR="00BC1A13" w:rsidRPr="00DF61F7" w:rsidRDefault="004815CB" w:rsidP="00AE25D4">
      <w:pPr>
        <w:spacing w:line="240" w:lineRule="auto"/>
        <w:jc w:val="both"/>
        <w:rPr>
          <w:b/>
          <w:color w:val="000000"/>
          <w:sz w:val="24"/>
          <w:szCs w:val="24"/>
        </w:rPr>
      </w:pPr>
      <w:r w:rsidRPr="00DF61F7">
        <w:rPr>
          <w:b/>
          <w:color w:val="000000"/>
          <w:sz w:val="24"/>
          <w:szCs w:val="24"/>
        </w:rPr>
        <w:t>EXTRATO DA ATA DA 2</w:t>
      </w:r>
      <w:r w:rsidR="00CE2D59" w:rsidRPr="00DF61F7">
        <w:rPr>
          <w:b/>
          <w:color w:val="000000"/>
          <w:sz w:val="24"/>
          <w:szCs w:val="24"/>
        </w:rPr>
        <w:t>9</w:t>
      </w:r>
      <w:r w:rsidRPr="00DF61F7">
        <w:rPr>
          <w:b/>
          <w:color w:val="000000"/>
          <w:sz w:val="24"/>
          <w:szCs w:val="24"/>
        </w:rPr>
        <w:t>ª SESSÃO ORDINÁRIA DO CONSELHO SUPERIOR DO MINISTÉRIO PÚBLICO</w:t>
      </w:r>
    </w:p>
    <w:p w14:paraId="361FCB10" w14:textId="77777777" w:rsidR="00BC1A13" w:rsidRPr="00DF61F7" w:rsidRDefault="004815CB" w:rsidP="00AE25D4">
      <w:pPr>
        <w:spacing w:line="240" w:lineRule="auto"/>
        <w:jc w:val="both"/>
        <w:rPr>
          <w:color w:val="000000"/>
          <w:sz w:val="24"/>
          <w:szCs w:val="24"/>
        </w:rPr>
      </w:pPr>
      <w:r w:rsidRPr="00DF61F7">
        <w:rPr>
          <w:color w:val="000000"/>
          <w:sz w:val="24"/>
          <w:szCs w:val="24"/>
        </w:rPr>
        <w:t xml:space="preserve"> </w:t>
      </w:r>
    </w:p>
    <w:p w14:paraId="361FCB11" w14:textId="56A2E8A5" w:rsidR="00BC1A13" w:rsidRPr="00DF61F7" w:rsidRDefault="004815CB" w:rsidP="00AE25D4">
      <w:pPr>
        <w:spacing w:line="240" w:lineRule="auto"/>
        <w:jc w:val="both"/>
        <w:rPr>
          <w:color w:val="000000"/>
          <w:sz w:val="24"/>
          <w:szCs w:val="24"/>
        </w:rPr>
      </w:pPr>
      <w:r w:rsidRPr="00DF61F7">
        <w:rPr>
          <w:b/>
          <w:color w:val="000000"/>
          <w:sz w:val="24"/>
          <w:szCs w:val="24"/>
        </w:rPr>
        <w:t>Data</w:t>
      </w:r>
      <w:r w:rsidRPr="00DF61F7">
        <w:rPr>
          <w:color w:val="000000"/>
          <w:sz w:val="24"/>
          <w:szCs w:val="24"/>
        </w:rPr>
        <w:t xml:space="preserve">: </w:t>
      </w:r>
      <w:r w:rsidR="006631E5" w:rsidRPr="00DF61F7">
        <w:rPr>
          <w:color w:val="000000"/>
          <w:sz w:val="24"/>
          <w:szCs w:val="24"/>
        </w:rPr>
        <w:t>3</w:t>
      </w:r>
      <w:r w:rsidR="00CE2D59" w:rsidRPr="00DF61F7">
        <w:rPr>
          <w:color w:val="000000"/>
          <w:sz w:val="24"/>
          <w:szCs w:val="24"/>
        </w:rPr>
        <w:t>0</w:t>
      </w:r>
      <w:r w:rsidRPr="00DF61F7">
        <w:rPr>
          <w:color w:val="000000"/>
          <w:sz w:val="24"/>
          <w:szCs w:val="24"/>
        </w:rPr>
        <w:t xml:space="preserve"> de </w:t>
      </w:r>
      <w:r w:rsidR="00880566" w:rsidRPr="00DF61F7">
        <w:rPr>
          <w:color w:val="000000"/>
          <w:sz w:val="24"/>
          <w:szCs w:val="24"/>
        </w:rPr>
        <w:t>setembro</w:t>
      </w:r>
      <w:r w:rsidRPr="00DF61F7">
        <w:rPr>
          <w:color w:val="000000"/>
          <w:sz w:val="24"/>
          <w:szCs w:val="24"/>
        </w:rPr>
        <w:t xml:space="preserve"> de 2020</w:t>
      </w:r>
    </w:p>
    <w:p w14:paraId="361FCB12" w14:textId="77777777" w:rsidR="00BC1A13" w:rsidRPr="00DF61F7" w:rsidRDefault="004815CB" w:rsidP="00AE25D4">
      <w:pPr>
        <w:spacing w:line="240" w:lineRule="auto"/>
        <w:jc w:val="both"/>
        <w:rPr>
          <w:color w:val="000000"/>
          <w:sz w:val="24"/>
          <w:szCs w:val="24"/>
        </w:rPr>
      </w:pPr>
      <w:r w:rsidRPr="00DF61F7">
        <w:rPr>
          <w:b/>
          <w:color w:val="000000"/>
          <w:sz w:val="24"/>
          <w:szCs w:val="24"/>
        </w:rPr>
        <w:t>Horário</w:t>
      </w:r>
      <w:r w:rsidRPr="00DF61F7">
        <w:rPr>
          <w:color w:val="000000"/>
          <w:sz w:val="24"/>
          <w:szCs w:val="24"/>
        </w:rPr>
        <w:t>: 13h30min</w:t>
      </w:r>
    </w:p>
    <w:p w14:paraId="361FCB13" w14:textId="77777777" w:rsidR="00BC1A13" w:rsidRPr="00DF61F7" w:rsidRDefault="004815CB" w:rsidP="00AE25D4">
      <w:pPr>
        <w:spacing w:line="240" w:lineRule="auto"/>
        <w:jc w:val="both"/>
        <w:rPr>
          <w:color w:val="1155CC"/>
          <w:sz w:val="24"/>
          <w:szCs w:val="24"/>
        </w:rPr>
      </w:pPr>
      <w:r w:rsidRPr="00DF61F7">
        <w:rPr>
          <w:b/>
          <w:color w:val="000000"/>
          <w:sz w:val="24"/>
          <w:szCs w:val="24"/>
        </w:rPr>
        <w:t>Local</w:t>
      </w:r>
      <w:r w:rsidRPr="00DF61F7">
        <w:rPr>
          <w:color w:val="000000"/>
          <w:sz w:val="24"/>
          <w:szCs w:val="24"/>
        </w:rPr>
        <w:t>:</w:t>
      </w:r>
      <w:hyperlink r:id="rId7">
        <w:r w:rsidRPr="00DF61F7">
          <w:rPr>
            <w:color w:val="000000"/>
            <w:sz w:val="24"/>
            <w:szCs w:val="24"/>
          </w:rPr>
          <w:t xml:space="preserve"> </w:t>
        </w:r>
      </w:hyperlink>
      <w:hyperlink r:id="rId8">
        <w:r w:rsidRPr="00DF61F7">
          <w:rPr>
            <w:color w:val="1155CC"/>
            <w:sz w:val="24"/>
            <w:szCs w:val="24"/>
          </w:rPr>
          <w:t>https://www.youtube.com/channel/UC464Hy9Q9YByF3NvNKmcq3Q</w:t>
        </w:r>
      </w:hyperlink>
    </w:p>
    <w:p w14:paraId="361FCB14" w14:textId="654956FE" w:rsidR="00BC1A13" w:rsidRPr="00DF61F7" w:rsidRDefault="004815CB" w:rsidP="00AE25D4">
      <w:pPr>
        <w:spacing w:line="240" w:lineRule="auto"/>
        <w:jc w:val="both"/>
        <w:rPr>
          <w:color w:val="000000"/>
          <w:sz w:val="24"/>
          <w:szCs w:val="24"/>
        </w:rPr>
      </w:pPr>
      <w:r w:rsidRPr="00DF61F7">
        <w:rPr>
          <w:b/>
          <w:color w:val="000000"/>
          <w:sz w:val="24"/>
          <w:szCs w:val="24"/>
        </w:rPr>
        <w:t>Presidência</w:t>
      </w:r>
      <w:r w:rsidRPr="00DF61F7">
        <w:rPr>
          <w:color w:val="000000"/>
          <w:sz w:val="24"/>
          <w:szCs w:val="24"/>
        </w:rPr>
        <w:t>:</w:t>
      </w:r>
      <w:r w:rsidRPr="00DF61F7">
        <w:rPr>
          <w:color w:val="FF0000"/>
          <w:sz w:val="24"/>
          <w:szCs w:val="24"/>
        </w:rPr>
        <w:t xml:space="preserve"> </w:t>
      </w:r>
      <w:r w:rsidRPr="00DF61F7">
        <w:rPr>
          <w:color w:val="000000"/>
          <w:sz w:val="24"/>
          <w:szCs w:val="24"/>
        </w:rPr>
        <w:t xml:space="preserve">Dr. </w:t>
      </w:r>
      <w:r w:rsidR="006A3A1D" w:rsidRPr="00DF61F7">
        <w:rPr>
          <w:color w:val="000000"/>
          <w:sz w:val="24"/>
          <w:szCs w:val="24"/>
        </w:rPr>
        <w:t>FRANCISCO DIRCEU BARROS</w:t>
      </w:r>
      <w:r w:rsidRPr="00DF61F7">
        <w:rPr>
          <w:color w:val="000000"/>
          <w:sz w:val="24"/>
          <w:szCs w:val="24"/>
        </w:rPr>
        <w:t xml:space="preserve">, </w:t>
      </w:r>
      <w:r w:rsidR="006A3A1D" w:rsidRPr="00DF61F7">
        <w:rPr>
          <w:color w:val="000000"/>
          <w:sz w:val="24"/>
          <w:szCs w:val="24"/>
        </w:rPr>
        <w:t>P</w:t>
      </w:r>
      <w:r w:rsidRPr="00DF61F7">
        <w:rPr>
          <w:color w:val="000000"/>
          <w:sz w:val="24"/>
          <w:szCs w:val="24"/>
        </w:rPr>
        <w:t>rocurador-Geral de Justiça.</w:t>
      </w:r>
    </w:p>
    <w:p w14:paraId="361FCB15" w14:textId="75E4777C" w:rsidR="00BC1A13" w:rsidRPr="00DF61F7" w:rsidRDefault="004815CB" w:rsidP="00AE25D4">
      <w:pPr>
        <w:spacing w:line="240" w:lineRule="auto"/>
        <w:jc w:val="both"/>
        <w:rPr>
          <w:color w:val="000000"/>
          <w:sz w:val="24"/>
          <w:szCs w:val="24"/>
        </w:rPr>
      </w:pPr>
      <w:r w:rsidRPr="00DF61F7">
        <w:rPr>
          <w:b/>
          <w:color w:val="000000"/>
          <w:sz w:val="24"/>
          <w:szCs w:val="24"/>
          <w:shd w:val="clear" w:color="auto" w:fill="FAFCFD"/>
        </w:rPr>
        <w:t>C</w:t>
      </w:r>
      <w:r w:rsidRPr="00DF61F7">
        <w:rPr>
          <w:b/>
          <w:color w:val="000000"/>
          <w:sz w:val="24"/>
          <w:szCs w:val="24"/>
        </w:rPr>
        <w:t>onselheiros Presentes</w:t>
      </w:r>
      <w:r w:rsidRPr="00DF61F7">
        <w:rPr>
          <w:color w:val="000000"/>
          <w:sz w:val="24"/>
          <w:szCs w:val="24"/>
        </w:rPr>
        <w:t xml:space="preserve">: </w:t>
      </w:r>
      <w:r w:rsidR="0023776B" w:rsidRPr="00DF61F7">
        <w:rPr>
          <w:color w:val="000000"/>
          <w:sz w:val="24"/>
          <w:szCs w:val="24"/>
        </w:rPr>
        <w:t>Dr. ALEXANDRE AUGUSTO BEZERRA, Corregedor Geral, Dr. CARLOS ALBERTO PEREIRA VITÓRIO, Dr. SALOMÃO ABDO AZIZ ISMAIL FILHO (substituindo Dr. MAVIAEL DE SOUZA SILVA), Dr. RINALDO JORGE DA SILVA, Dr. FERNANDO FALCÃO FERRAZ FILHO, Dr.ª FERNANDA HENRIQUES DA NÓBREGA e Dr. STANLEY ARAUJO CORREIA</w:t>
      </w:r>
      <w:r w:rsidRPr="00DF61F7">
        <w:rPr>
          <w:color w:val="000000"/>
          <w:sz w:val="24"/>
          <w:szCs w:val="24"/>
        </w:rPr>
        <w:t>.</w:t>
      </w:r>
    </w:p>
    <w:p w14:paraId="361FCB16" w14:textId="74B3480B" w:rsidR="00BC1A13" w:rsidRPr="00DF61F7" w:rsidRDefault="002152A3" w:rsidP="00AE25D4">
      <w:pPr>
        <w:spacing w:line="240" w:lineRule="auto"/>
        <w:jc w:val="both"/>
        <w:rPr>
          <w:color w:val="000000"/>
          <w:sz w:val="24"/>
          <w:szCs w:val="24"/>
        </w:rPr>
      </w:pPr>
      <w:r>
        <w:rPr>
          <w:b/>
          <w:color w:val="000000"/>
          <w:sz w:val="24"/>
          <w:szCs w:val="24"/>
        </w:rPr>
        <w:t>Presidenta</w:t>
      </w:r>
      <w:r w:rsidR="004815CB" w:rsidRPr="00DF61F7">
        <w:rPr>
          <w:b/>
          <w:color w:val="000000"/>
          <w:sz w:val="24"/>
          <w:szCs w:val="24"/>
        </w:rPr>
        <w:t xml:space="preserve"> da AMPPE:</w:t>
      </w:r>
      <w:r w:rsidR="004815CB" w:rsidRPr="00DF61F7">
        <w:rPr>
          <w:color w:val="000000"/>
          <w:sz w:val="24"/>
          <w:szCs w:val="24"/>
        </w:rPr>
        <w:t xml:space="preserve"> </w:t>
      </w:r>
      <w:proofErr w:type="spellStart"/>
      <w:r w:rsidR="004815CB" w:rsidRPr="00DF61F7">
        <w:rPr>
          <w:color w:val="000000"/>
          <w:sz w:val="24"/>
          <w:szCs w:val="24"/>
        </w:rPr>
        <w:t>Dr</w:t>
      </w:r>
      <w:proofErr w:type="spellEnd"/>
      <w:r w:rsidR="00DF61F7" w:rsidRPr="00DF61F7">
        <w:rPr>
          <w:color w:val="000000"/>
          <w:sz w:val="24"/>
          <w:szCs w:val="24"/>
        </w:rPr>
        <w:t>ª</w:t>
      </w:r>
      <w:r w:rsidR="004815CB" w:rsidRPr="00DF61F7">
        <w:rPr>
          <w:color w:val="000000"/>
          <w:sz w:val="24"/>
          <w:szCs w:val="24"/>
        </w:rPr>
        <w:t xml:space="preserve">. </w:t>
      </w:r>
      <w:proofErr w:type="spellStart"/>
      <w:r w:rsidR="00DF61F7" w:rsidRPr="00DF61F7">
        <w:rPr>
          <w:color w:val="000000"/>
          <w:sz w:val="24"/>
          <w:szCs w:val="24"/>
        </w:rPr>
        <w:t>Deluse</w:t>
      </w:r>
      <w:proofErr w:type="spellEnd"/>
      <w:r w:rsidR="00DF61F7" w:rsidRPr="00DF61F7">
        <w:rPr>
          <w:color w:val="000000"/>
          <w:sz w:val="24"/>
          <w:szCs w:val="24"/>
        </w:rPr>
        <w:t xml:space="preserve"> Florentino</w:t>
      </w:r>
    </w:p>
    <w:p w14:paraId="361FCB17" w14:textId="77777777" w:rsidR="00BC1A13" w:rsidRPr="00DF61F7" w:rsidRDefault="004815CB" w:rsidP="00AE25D4">
      <w:pPr>
        <w:spacing w:line="240" w:lineRule="auto"/>
        <w:jc w:val="both"/>
        <w:rPr>
          <w:color w:val="000000"/>
          <w:sz w:val="24"/>
          <w:szCs w:val="24"/>
        </w:rPr>
      </w:pPr>
      <w:r w:rsidRPr="00DF61F7">
        <w:rPr>
          <w:b/>
          <w:color w:val="000000"/>
          <w:sz w:val="24"/>
          <w:szCs w:val="24"/>
        </w:rPr>
        <w:t>Secretário:</w:t>
      </w:r>
      <w:r w:rsidRPr="00DF61F7">
        <w:rPr>
          <w:color w:val="000000"/>
          <w:sz w:val="24"/>
          <w:szCs w:val="24"/>
        </w:rPr>
        <w:t xml:space="preserve"> Dr. Petrúcio Aquino</w:t>
      </w:r>
    </w:p>
    <w:p w14:paraId="361FCB18" w14:textId="77777777" w:rsidR="00BC1A13" w:rsidRPr="00DF61F7" w:rsidRDefault="004815CB" w:rsidP="00AE25D4">
      <w:pPr>
        <w:spacing w:line="240" w:lineRule="auto"/>
        <w:jc w:val="both"/>
        <w:rPr>
          <w:color w:val="000000"/>
          <w:sz w:val="24"/>
          <w:szCs w:val="24"/>
        </w:rPr>
      </w:pPr>
      <w:r w:rsidRPr="00DF61F7">
        <w:rPr>
          <w:color w:val="000000"/>
          <w:sz w:val="24"/>
          <w:szCs w:val="24"/>
        </w:rPr>
        <w:t xml:space="preserve"> </w:t>
      </w:r>
    </w:p>
    <w:p w14:paraId="361FCB19" w14:textId="542625B2" w:rsidR="00BC1A13" w:rsidRPr="00DF61F7" w:rsidRDefault="004815CB" w:rsidP="00685D03">
      <w:pPr>
        <w:widowControl/>
        <w:spacing w:line="240" w:lineRule="auto"/>
        <w:jc w:val="both"/>
        <w:rPr>
          <w:color w:val="000000"/>
          <w:sz w:val="24"/>
          <w:szCs w:val="24"/>
        </w:rPr>
      </w:pPr>
      <w:bookmarkStart w:id="0" w:name="_heading=h.gjdgxs" w:colFirst="0" w:colLast="0"/>
      <w:bookmarkEnd w:id="0"/>
      <w:r w:rsidRPr="00DF61F7">
        <w:rPr>
          <w:color w:val="000000"/>
          <w:sz w:val="24"/>
          <w:szCs w:val="24"/>
        </w:rPr>
        <w:t xml:space="preserve">Consubstanciada em ata eletrônica, gravada em áudio (Formato Vídeo/MP3). Dando início aos trabalhos </w:t>
      </w:r>
      <w:r w:rsidR="006A3A1D" w:rsidRPr="00DF61F7">
        <w:rPr>
          <w:color w:val="000000"/>
          <w:sz w:val="24"/>
          <w:szCs w:val="24"/>
        </w:rPr>
        <w:t>o</w:t>
      </w:r>
      <w:r w:rsidRPr="00DF61F7">
        <w:rPr>
          <w:color w:val="000000"/>
          <w:sz w:val="24"/>
          <w:szCs w:val="24"/>
        </w:rPr>
        <w:t xml:space="preserve"> Presidente do Conselho, </w:t>
      </w:r>
      <w:r w:rsidR="006A3A1D" w:rsidRPr="00DF61F7">
        <w:rPr>
          <w:color w:val="000000"/>
          <w:sz w:val="24"/>
          <w:szCs w:val="24"/>
        </w:rPr>
        <w:t>Dr. Francisco Dirceu</w:t>
      </w:r>
      <w:r w:rsidRPr="00DF61F7">
        <w:rPr>
          <w:color w:val="000000"/>
          <w:sz w:val="24"/>
          <w:szCs w:val="24"/>
        </w:rPr>
        <w:t>, cumprimentou todos os presentes. Solicitou que o Secretário desse prosseguimento com a verificação da constituição do quórum regimental. Tendo o Secretário constatado o comparecimento dos Conselheiros acima mencionados</w:t>
      </w:r>
      <w:r w:rsidR="00DF61F7">
        <w:rPr>
          <w:color w:val="000000"/>
          <w:sz w:val="24"/>
          <w:szCs w:val="24"/>
        </w:rPr>
        <w:t xml:space="preserve">, ausência justificada da Conselheira </w:t>
      </w:r>
      <w:proofErr w:type="spellStart"/>
      <w:r w:rsidR="00DF61F7" w:rsidRPr="00DF61F7">
        <w:rPr>
          <w:color w:val="000000"/>
          <w:sz w:val="24"/>
          <w:szCs w:val="24"/>
        </w:rPr>
        <w:t>Dr</w:t>
      </w:r>
      <w:proofErr w:type="spellEnd"/>
      <w:r w:rsidR="00DF61F7" w:rsidRPr="00DF61F7">
        <w:rPr>
          <w:color w:val="000000"/>
          <w:sz w:val="24"/>
          <w:szCs w:val="24"/>
        </w:rPr>
        <w:t xml:space="preserve">ª. Maria Lizandra Lira </w:t>
      </w:r>
      <w:r w:rsidR="00DF61F7">
        <w:rPr>
          <w:color w:val="000000"/>
          <w:sz w:val="24"/>
          <w:szCs w:val="24"/>
        </w:rPr>
        <w:t>d</w:t>
      </w:r>
      <w:r w:rsidR="00DF61F7" w:rsidRPr="00DF61F7">
        <w:rPr>
          <w:color w:val="000000"/>
          <w:sz w:val="24"/>
          <w:szCs w:val="24"/>
        </w:rPr>
        <w:t>e Carvalho</w:t>
      </w:r>
      <w:r w:rsidR="00DF61F7">
        <w:rPr>
          <w:color w:val="000000"/>
          <w:sz w:val="24"/>
          <w:szCs w:val="24"/>
        </w:rPr>
        <w:t xml:space="preserve"> por problema de saúde em pessoa da família</w:t>
      </w:r>
      <w:r w:rsidRPr="00DF61F7">
        <w:rPr>
          <w:color w:val="000000"/>
          <w:sz w:val="24"/>
          <w:szCs w:val="24"/>
        </w:rPr>
        <w:t>. Com a correspondente constituição do quórum regimental foi passada a palavra a</w:t>
      </w:r>
      <w:r w:rsidR="006A3A1D" w:rsidRPr="00DF61F7">
        <w:rPr>
          <w:color w:val="000000"/>
          <w:sz w:val="24"/>
          <w:szCs w:val="24"/>
        </w:rPr>
        <w:t>o</w:t>
      </w:r>
      <w:r w:rsidRPr="00DF61F7">
        <w:rPr>
          <w:color w:val="000000"/>
          <w:sz w:val="24"/>
          <w:szCs w:val="24"/>
        </w:rPr>
        <w:t xml:space="preserve"> Presidente que declarou aberta a sessão, passando a tratar dos assuntos previstos em pauta: </w:t>
      </w:r>
      <w:r w:rsidRPr="00DF61F7">
        <w:rPr>
          <w:b/>
          <w:color w:val="000000"/>
          <w:sz w:val="24"/>
          <w:szCs w:val="24"/>
        </w:rPr>
        <w:t>I – Comunicações da Presidência:</w:t>
      </w:r>
      <w:r w:rsidRPr="00DF61F7">
        <w:rPr>
          <w:color w:val="000000"/>
          <w:sz w:val="24"/>
          <w:szCs w:val="24"/>
        </w:rPr>
        <w:t xml:space="preserve"> </w:t>
      </w:r>
      <w:r w:rsidR="00627314">
        <w:rPr>
          <w:color w:val="000000"/>
          <w:sz w:val="24"/>
          <w:szCs w:val="24"/>
        </w:rPr>
        <w:t xml:space="preserve">O Presidente registrou </w:t>
      </w:r>
      <w:r w:rsidR="002152A3">
        <w:rPr>
          <w:color w:val="000000"/>
          <w:sz w:val="24"/>
          <w:szCs w:val="24"/>
        </w:rPr>
        <w:t xml:space="preserve">a </w:t>
      </w:r>
      <w:r w:rsidR="00627314">
        <w:rPr>
          <w:color w:val="000000"/>
          <w:sz w:val="24"/>
          <w:szCs w:val="24"/>
        </w:rPr>
        <w:t xml:space="preserve">homenagem que fez ao Conselho Superior do MPPE em Palestra de Promotores Eleitorais da Bahia. </w:t>
      </w:r>
      <w:r w:rsidR="00817E57">
        <w:rPr>
          <w:color w:val="000000"/>
          <w:sz w:val="24"/>
          <w:szCs w:val="24"/>
        </w:rPr>
        <w:t xml:space="preserve">Continuando, informou que no dia anterior participou de reunião com o Presidente do TJPE e propôs a ampliação da “Semana do Acordo”, para incluir o acordo de não persecução penal e acordo de não continuidade de persecução penal. </w:t>
      </w:r>
      <w:r w:rsidR="008A09A7" w:rsidRPr="00DF61F7">
        <w:rPr>
          <w:b/>
          <w:color w:val="000000"/>
          <w:sz w:val="24"/>
          <w:szCs w:val="24"/>
        </w:rPr>
        <w:t>I</w:t>
      </w:r>
      <w:r w:rsidRPr="00DF61F7">
        <w:rPr>
          <w:b/>
          <w:color w:val="000000"/>
          <w:sz w:val="24"/>
          <w:szCs w:val="24"/>
        </w:rPr>
        <w:t>I – Comunicações dos Conselheiros e d</w:t>
      </w:r>
      <w:r w:rsidR="007B19D5" w:rsidRPr="00DF61F7">
        <w:rPr>
          <w:b/>
          <w:color w:val="000000"/>
          <w:sz w:val="24"/>
          <w:szCs w:val="24"/>
        </w:rPr>
        <w:t>a</w:t>
      </w:r>
      <w:r w:rsidRPr="00DF61F7">
        <w:rPr>
          <w:b/>
          <w:color w:val="000000"/>
          <w:sz w:val="24"/>
          <w:szCs w:val="24"/>
        </w:rPr>
        <w:t xml:space="preserve"> President</w:t>
      </w:r>
      <w:r w:rsidR="007B19D5" w:rsidRPr="00DF61F7">
        <w:rPr>
          <w:b/>
          <w:color w:val="000000"/>
          <w:sz w:val="24"/>
          <w:szCs w:val="24"/>
        </w:rPr>
        <w:t>a</w:t>
      </w:r>
      <w:r w:rsidRPr="00DF61F7">
        <w:rPr>
          <w:b/>
          <w:color w:val="000000"/>
          <w:sz w:val="24"/>
          <w:szCs w:val="24"/>
        </w:rPr>
        <w:t xml:space="preserve"> da AMPPE:</w:t>
      </w:r>
      <w:r w:rsidRPr="00DF61F7">
        <w:rPr>
          <w:color w:val="000000"/>
          <w:sz w:val="24"/>
          <w:szCs w:val="24"/>
        </w:rPr>
        <w:t xml:space="preserve"> </w:t>
      </w:r>
      <w:r w:rsidR="00817E57">
        <w:rPr>
          <w:color w:val="000000"/>
          <w:sz w:val="24"/>
          <w:szCs w:val="24"/>
        </w:rPr>
        <w:t>O Conselheiro Dr. Fernando Falcão informou que estará em férias, a partir de 01/10/20 até o dia 20, e não comparecerá às sessões nesse período. Continuando, agradeceu ao PGJ que o indicou para representar o MP no Conselho Penitenciário, cuja posse será em 01/10/20, por videoconferência.</w:t>
      </w:r>
      <w:r w:rsidR="007B615F">
        <w:rPr>
          <w:color w:val="000000"/>
          <w:sz w:val="24"/>
          <w:szCs w:val="24"/>
        </w:rPr>
        <w:t xml:space="preserve"> O Conselheiro Dr. Rinaldo Jorge informou que estará em férias, a partir de 10/10/20 até o dia 31, e só retornará na sessão do dia 04/11, não participando das sessões durante as férias. Continuando, parabenizou e desejou grande êxito ao Dr. Fernando Falcão. O Conselheiro Dr. Salomão Abdo comunicou </w:t>
      </w:r>
      <w:r w:rsidR="002152A3">
        <w:rPr>
          <w:color w:val="000000"/>
          <w:sz w:val="24"/>
          <w:szCs w:val="24"/>
        </w:rPr>
        <w:t xml:space="preserve">que estará em </w:t>
      </w:r>
      <w:r w:rsidR="007B615F">
        <w:rPr>
          <w:color w:val="000000"/>
          <w:sz w:val="24"/>
          <w:szCs w:val="24"/>
        </w:rPr>
        <w:t>férias e licença prêmio, entre o dia 05/10 e 30/11/20, e não comparecerá às sessões nesse período. O Presidente determinou a convocação dos Suplentes.</w:t>
      </w:r>
      <w:r w:rsidR="00755E4D">
        <w:rPr>
          <w:color w:val="000000"/>
          <w:sz w:val="24"/>
          <w:szCs w:val="24"/>
        </w:rPr>
        <w:t xml:space="preserve"> A Presidenta da AMPPE, </w:t>
      </w:r>
      <w:proofErr w:type="spellStart"/>
      <w:r w:rsidR="00755E4D">
        <w:rPr>
          <w:color w:val="000000"/>
          <w:sz w:val="24"/>
          <w:szCs w:val="24"/>
        </w:rPr>
        <w:t>Dr</w:t>
      </w:r>
      <w:proofErr w:type="spellEnd"/>
      <w:r w:rsidR="00755E4D">
        <w:rPr>
          <w:color w:val="000000"/>
          <w:sz w:val="24"/>
          <w:szCs w:val="24"/>
        </w:rPr>
        <w:t xml:space="preserve">ª. </w:t>
      </w:r>
      <w:proofErr w:type="spellStart"/>
      <w:r w:rsidR="00755E4D">
        <w:rPr>
          <w:color w:val="000000"/>
          <w:sz w:val="24"/>
          <w:szCs w:val="24"/>
        </w:rPr>
        <w:t>Deluse</w:t>
      </w:r>
      <w:proofErr w:type="spellEnd"/>
      <w:r w:rsidR="00755E4D">
        <w:rPr>
          <w:color w:val="000000"/>
          <w:sz w:val="24"/>
          <w:szCs w:val="24"/>
        </w:rPr>
        <w:t xml:space="preserve"> Florentino, informou que</w:t>
      </w:r>
      <w:r w:rsidR="00ED38CE">
        <w:rPr>
          <w:color w:val="000000"/>
          <w:sz w:val="24"/>
          <w:szCs w:val="24"/>
        </w:rPr>
        <w:t>,</w:t>
      </w:r>
      <w:r w:rsidR="00755E4D">
        <w:rPr>
          <w:color w:val="000000"/>
          <w:sz w:val="24"/>
          <w:szCs w:val="24"/>
        </w:rPr>
        <w:t xml:space="preserve"> nesta noite</w:t>
      </w:r>
      <w:r w:rsidR="00ED38CE">
        <w:rPr>
          <w:color w:val="000000"/>
          <w:sz w:val="24"/>
          <w:szCs w:val="24"/>
        </w:rPr>
        <w:t>,</w:t>
      </w:r>
      <w:r w:rsidR="00755E4D">
        <w:rPr>
          <w:color w:val="000000"/>
          <w:sz w:val="24"/>
          <w:szCs w:val="24"/>
        </w:rPr>
        <w:t xml:space="preserve"> inicia o clube de leitura e cinema feminino, a partir das 19h, cujo convite se estende, além das Promotoras de Justiça, as companheiras dos associados. Continuando, parabenizou o Dr. Fernando Falcão</w:t>
      </w:r>
      <w:r w:rsidR="002A5F5E">
        <w:rPr>
          <w:color w:val="000000"/>
          <w:sz w:val="24"/>
          <w:szCs w:val="24"/>
        </w:rPr>
        <w:t xml:space="preserve"> e desejou sucesso</w:t>
      </w:r>
      <w:r w:rsidR="00755E4D">
        <w:rPr>
          <w:color w:val="000000"/>
          <w:sz w:val="24"/>
          <w:szCs w:val="24"/>
        </w:rPr>
        <w:t>. Por fim, reiterou a Nota Interna que trata da Reforma Administrativa</w:t>
      </w:r>
      <w:r w:rsidR="00ED38CE">
        <w:rPr>
          <w:color w:val="000000"/>
          <w:sz w:val="24"/>
          <w:szCs w:val="24"/>
        </w:rPr>
        <w:t xml:space="preserve"> e registrou </w:t>
      </w:r>
      <w:r w:rsidR="00755E4D">
        <w:rPr>
          <w:color w:val="000000"/>
          <w:sz w:val="24"/>
          <w:szCs w:val="24"/>
        </w:rPr>
        <w:t>a palestra do Professor da USP Fernando Almeida, promovid</w:t>
      </w:r>
      <w:r w:rsidR="00ED38CE">
        <w:rPr>
          <w:color w:val="000000"/>
          <w:sz w:val="24"/>
          <w:szCs w:val="24"/>
        </w:rPr>
        <w:t>a</w:t>
      </w:r>
      <w:r w:rsidR="00755E4D">
        <w:rPr>
          <w:color w:val="000000"/>
          <w:sz w:val="24"/>
          <w:szCs w:val="24"/>
        </w:rPr>
        <w:t xml:space="preserve"> pela CONAMP e</w:t>
      </w:r>
      <w:r w:rsidR="00ED38CE">
        <w:rPr>
          <w:color w:val="000000"/>
          <w:sz w:val="24"/>
          <w:szCs w:val="24"/>
        </w:rPr>
        <w:t xml:space="preserve"> pela</w:t>
      </w:r>
      <w:r w:rsidR="00755E4D">
        <w:rPr>
          <w:color w:val="000000"/>
          <w:sz w:val="24"/>
          <w:szCs w:val="24"/>
        </w:rPr>
        <w:t xml:space="preserve"> FRENTAS.</w:t>
      </w:r>
      <w:r w:rsidR="00082187">
        <w:rPr>
          <w:color w:val="000000"/>
          <w:sz w:val="24"/>
          <w:szCs w:val="24"/>
        </w:rPr>
        <w:t xml:space="preserve"> </w:t>
      </w:r>
      <w:r w:rsidR="003E7759" w:rsidRPr="00DF61F7">
        <w:rPr>
          <w:b/>
          <w:color w:val="000000"/>
          <w:sz w:val="24"/>
          <w:szCs w:val="24"/>
        </w:rPr>
        <w:t>III - Aprovação de Ata:</w:t>
      </w:r>
      <w:r w:rsidR="003E7759" w:rsidRPr="00DF61F7">
        <w:rPr>
          <w:color w:val="000000"/>
          <w:sz w:val="24"/>
          <w:szCs w:val="24"/>
        </w:rPr>
        <w:t xml:space="preserve"> </w:t>
      </w:r>
      <w:r w:rsidR="00082187">
        <w:rPr>
          <w:color w:val="000000"/>
          <w:sz w:val="24"/>
          <w:szCs w:val="24"/>
        </w:rPr>
        <w:t>Retirado de pauta</w:t>
      </w:r>
      <w:r w:rsidR="00352034" w:rsidRPr="00DF61F7">
        <w:rPr>
          <w:color w:val="000000"/>
          <w:sz w:val="24"/>
          <w:szCs w:val="24"/>
        </w:rPr>
        <w:t>.</w:t>
      </w:r>
      <w:r w:rsidR="00B408CB" w:rsidRPr="00DF61F7">
        <w:rPr>
          <w:color w:val="000000"/>
          <w:sz w:val="24"/>
          <w:szCs w:val="24"/>
        </w:rPr>
        <w:t xml:space="preserve"> </w:t>
      </w:r>
      <w:r w:rsidRPr="00DF61F7">
        <w:rPr>
          <w:b/>
          <w:color w:val="000000"/>
          <w:sz w:val="24"/>
          <w:szCs w:val="24"/>
        </w:rPr>
        <w:t xml:space="preserve">IV – Processos apreciados na </w:t>
      </w:r>
      <w:r w:rsidR="002623FC" w:rsidRPr="00DF61F7">
        <w:rPr>
          <w:b/>
          <w:color w:val="000000"/>
          <w:sz w:val="24"/>
          <w:szCs w:val="24"/>
        </w:rPr>
        <w:t>2</w:t>
      </w:r>
      <w:r w:rsidR="00CE2D59" w:rsidRPr="00DF61F7">
        <w:rPr>
          <w:b/>
          <w:color w:val="000000"/>
          <w:sz w:val="24"/>
          <w:szCs w:val="24"/>
        </w:rPr>
        <w:t>5</w:t>
      </w:r>
      <w:r w:rsidRPr="00DF61F7">
        <w:rPr>
          <w:b/>
          <w:color w:val="000000"/>
          <w:sz w:val="24"/>
          <w:szCs w:val="24"/>
        </w:rPr>
        <w:t xml:space="preserve">ª Sessão Virtual: </w:t>
      </w:r>
      <w:r w:rsidR="006A3A1D" w:rsidRPr="00DF61F7">
        <w:rPr>
          <w:color w:val="000000"/>
          <w:sz w:val="24"/>
          <w:szCs w:val="24"/>
        </w:rPr>
        <w:t>O</w:t>
      </w:r>
      <w:r w:rsidRPr="00DF61F7">
        <w:rPr>
          <w:color w:val="000000"/>
          <w:sz w:val="24"/>
          <w:szCs w:val="24"/>
        </w:rPr>
        <w:t xml:space="preserve"> Presidente registrou, de acordo com § 5º do art. 35 do RI do CSMP, que </w:t>
      </w:r>
      <w:r w:rsidRPr="00DF61F7">
        <w:rPr>
          <w:color w:val="000000"/>
          <w:sz w:val="24"/>
          <w:szCs w:val="24"/>
        </w:rPr>
        <w:lastRenderedPageBreak/>
        <w:t xml:space="preserve">decorreu o prazo de julgamento, sem oposição dos Conselheiros ou interessados, nos processos da </w:t>
      </w:r>
      <w:r w:rsidR="002623FC" w:rsidRPr="00DF61F7">
        <w:rPr>
          <w:color w:val="000000"/>
          <w:sz w:val="24"/>
          <w:szCs w:val="24"/>
        </w:rPr>
        <w:t>2</w:t>
      </w:r>
      <w:r w:rsidR="00CE2D59" w:rsidRPr="00DF61F7">
        <w:rPr>
          <w:color w:val="000000"/>
          <w:sz w:val="24"/>
          <w:szCs w:val="24"/>
        </w:rPr>
        <w:t>5</w:t>
      </w:r>
      <w:r w:rsidRPr="00DF61F7">
        <w:rPr>
          <w:color w:val="000000"/>
          <w:sz w:val="24"/>
          <w:szCs w:val="24"/>
        </w:rPr>
        <w:t xml:space="preserve">ª sessão virtual, realizadas no período de </w:t>
      </w:r>
      <w:r w:rsidR="00CE2D59" w:rsidRPr="00DF61F7">
        <w:rPr>
          <w:color w:val="000000"/>
          <w:sz w:val="24"/>
          <w:szCs w:val="24"/>
        </w:rPr>
        <w:t>2</w:t>
      </w:r>
      <w:r w:rsidR="00CF208C" w:rsidRPr="00DF61F7">
        <w:rPr>
          <w:color w:val="000000"/>
          <w:sz w:val="24"/>
          <w:szCs w:val="24"/>
        </w:rPr>
        <w:t>1</w:t>
      </w:r>
      <w:r w:rsidR="00F33D9D" w:rsidRPr="00DF61F7">
        <w:rPr>
          <w:color w:val="000000"/>
          <w:sz w:val="24"/>
          <w:szCs w:val="24"/>
        </w:rPr>
        <w:t>/0</w:t>
      </w:r>
      <w:r w:rsidR="002866FC" w:rsidRPr="00DF61F7">
        <w:rPr>
          <w:color w:val="000000"/>
          <w:sz w:val="24"/>
          <w:szCs w:val="24"/>
        </w:rPr>
        <w:t>9</w:t>
      </w:r>
      <w:r w:rsidRPr="00DF61F7">
        <w:rPr>
          <w:color w:val="000000"/>
          <w:sz w:val="24"/>
          <w:szCs w:val="24"/>
        </w:rPr>
        <w:t xml:space="preserve"> a </w:t>
      </w:r>
      <w:r w:rsidR="00CE2D59" w:rsidRPr="00DF61F7">
        <w:rPr>
          <w:color w:val="000000"/>
          <w:sz w:val="24"/>
          <w:szCs w:val="24"/>
        </w:rPr>
        <w:t>25</w:t>
      </w:r>
      <w:r w:rsidR="00DD088B" w:rsidRPr="00DF61F7">
        <w:rPr>
          <w:color w:val="000000"/>
          <w:sz w:val="24"/>
          <w:szCs w:val="24"/>
        </w:rPr>
        <w:t>/0</w:t>
      </w:r>
      <w:r w:rsidR="00F33D9D" w:rsidRPr="00DF61F7">
        <w:rPr>
          <w:color w:val="000000"/>
          <w:sz w:val="24"/>
          <w:szCs w:val="24"/>
        </w:rPr>
        <w:t>9</w:t>
      </w:r>
      <w:r w:rsidR="00DD088B" w:rsidRPr="00DF61F7">
        <w:rPr>
          <w:color w:val="000000"/>
          <w:sz w:val="24"/>
          <w:szCs w:val="24"/>
        </w:rPr>
        <w:t>/</w:t>
      </w:r>
      <w:r w:rsidRPr="00DF61F7">
        <w:rPr>
          <w:color w:val="000000"/>
          <w:sz w:val="24"/>
          <w:szCs w:val="24"/>
        </w:rPr>
        <w:t xml:space="preserve">20, cuja relação dos processos foi publicada no D.O. no dia </w:t>
      </w:r>
      <w:r w:rsidR="00CF208C" w:rsidRPr="00DF61F7">
        <w:rPr>
          <w:color w:val="000000"/>
          <w:sz w:val="24"/>
          <w:szCs w:val="24"/>
        </w:rPr>
        <w:t>1</w:t>
      </w:r>
      <w:r w:rsidR="00CE2D59" w:rsidRPr="00DF61F7">
        <w:rPr>
          <w:color w:val="000000"/>
          <w:sz w:val="24"/>
          <w:szCs w:val="24"/>
        </w:rPr>
        <w:t>8</w:t>
      </w:r>
      <w:r w:rsidR="00DD088B" w:rsidRPr="00DF61F7">
        <w:rPr>
          <w:color w:val="000000"/>
          <w:sz w:val="24"/>
          <w:szCs w:val="24"/>
        </w:rPr>
        <w:t>/0</w:t>
      </w:r>
      <w:r w:rsidR="006B6E6F" w:rsidRPr="00DF61F7">
        <w:rPr>
          <w:color w:val="000000"/>
          <w:sz w:val="24"/>
          <w:szCs w:val="24"/>
        </w:rPr>
        <w:t>9</w:t>
      </w:r>
      <w:r w:rsidR="00DD088B" w:rsidRPr="00DF61F7">
        <w:rPr>
          <w:color w:val="000000"/>
          <w:sz w:val="24"/>
          <w:szCs w:val="24"/>
        </w:rPr>
        <w:t>/</w:t>
      </w:r>
      <w:r w:rsidRPr="00DF61F7">
        <w:rPr>
          <w:color w:val="000000"/>
          <w:sz w:val="24"/>
          <w:szCs w:val="24"/>
        </w:rPr>
        <w:t>20, ressaltando que eventual impedimento de Conselheiro consta no registro do voto do Relator(a). Colocado em votação, o Colegiado, à unanimidade, aprovou a homologação dos votos da referida sess</w:t>
      </w:r>
      <w:r w:rsidR="006B6E6F" w:rsidRPr="00DF61F7">
        <w:rPr>
          <w:color w:val="000000"/>
          <w:sz w:val="24"/>
          <w:szCs w:val="24"/>
        </w:rPr>
        <w:t>ão</w:t>
      </w:r>
      <w:r w:rsidRPr="00DF61F7">
        <w:rPr>
          <w:color w:val="000000"/>
          <w:sz w:val="24"/>
          <w:szCs w:val="24"/>
        </w:rPr>
        <w:t xml:space="preserve"> virtua</w:t>
      </w:r>
      <w:r w:rsidR="006B6E6F" w:rsidRPr="00DF61F7">
        <w:rPr>
          <w:color w:val="000000"/>
          <w:sz w:val="24"/>
          <w:szCs w:val="24"/>
        </w:rPr>
        <w:t>l</w:t>
      </w:r>
      <w:r w:rsidRPr="00DF61F7">
        <w:rPr>
          <w:color w:val="000000"/>
          <w:sz w:val="24"/>
          <w:szCs w:val="24"/>
        </w:rPr>
        <w:t xml:space="preserve">. </w:t>
      </w:r>
      <w:r w:rsidRPr="00DF61F7">
        <w:rPr>
          <w:b/>
          <w:color w:val="000000"/>
          <w:sz w:val="24"/>
          <w:szCs w:val="24"/>
        </w:rPr>
        <w:t xml:space="preserve">(Relacionados nos anexos I.I). V – Informações constantes da pauta: </w:t>
      </w:r>
      <w:r w:rsidR="00CE2D59" w:rsidRPr="00DF61F7">
        <w:rPr>
          <w:rFonts w:eastAsia="Times New Roman"/>
          <w:b/>
          <w:bCs/>
          <w:color w:val="000000"/>
          <w:sz w:val="24"/>
          <w:szCs w:val="24"/>
        </w:rPr>
        <w:t xml:space="preserve">V.I - Instaurações de Inquéritos Civis e </w:t>
      </w:r>
      <w:proofErr w:type="spellStart"/>
      <w:r w:rsidR="00CE2D59" w:rsidRPr="00DF61F7">
        <w:rPr>
          <w:rFonts w:eastAsia="Times New Roman"/>
          <w:b/>
          <w:bCs/>
          <w:color w:val="000000"/>
          <w:sz w:val="24"/>
          <w:szCs w:val="24"/>
        </w:rPr>
        <w:t>PP’s</w:t>
      </w:r>
      <w:proofErr w:type="spellEnd"/>
      <w:r w:rsidR="00CE2D59" w:rsidRPr="00DF61F7">
        <w:rPr>
          <w:rFonts w:eastAsia="Times New Roman"/>
          <w:b/>
          <w:bCs/>
          <w:color w:val="000000"/>
          <w:sz w:val="24"/>
          <w:szCs w:val="24"/>
        </w:rPr>
        <w:t>:</w:t>
      </w:r>
      <w:r w:rsidR="00830295" w:rsidRPr="00DF61F7">
        <w:rPr>
          <w:rFonts w:eastAsia="Times New Roman"/>
          <w:b/>
          <w:bCs/>
          <w:color w:val="000000"/>
          <w:sz w:val="24"/>
          <w:szCs w:val="24"/>
        </w:rPr>
        <w:t xml:space="preserve"> </w:t>
      </w:r>
      <w:r w:rsidR="00830295" w:rsidRPr="00DF61F7">
        <w:rPr>
          <w:rFonts w:eastAsia="Times New Roman"/>
          <w:color w:val="000000"/>
          <w:sz w:val="24"/>
          <w:szCs w:val="24"/>
        </w:rPr>
        <w:t xml:space="preserve">SIM 02291.000.026/2020, SIM 02053.001.400/2020, SIM 01891.000.329/2020, SIM 02266.000.006/2020, SIM 01891.000.331/2020, SIM 01891.000.362/2020, SIM 01783.000.010/2020, SIM 01891.000.230/2020, SIM 01917.000.404/2020, SIM 02019.000.215/2020, SIM 01891.000.379/2020, SIM 01622.000.008/2020, SIM 01891.000.380/2020, SIM 01879.000.168/2020, SIM 02007.000.138/2020, SIM 02141.000.007/2020, SIM 02141.000.008/2020, Auto nº 2019/240249, SIM 01692.000.095/2020, SIM 01692.000.096/2020, SIM 01651.000.069/2020, SIM 01891.000.437/2020, SIM 02061.002.040/2020, SIM 02307.000.155/2020, SIM 02307.000.156/2020, SIM 02307.000.157/2020, SIM 02144.000.202/2020, SIM 02144.000.203/2020, SIM 01998.000.761/2020, SIM 02302.000.134/2020, SIM 01891.000.446/2020, SIM 02019.000.208/2020, SIM 02308.000.002/2020, SIM 02144.000.204/2020, SIM 02144.000.205/2020, SIM 02071.000.012/2020, SIM 01891.000.446/2020, SIM 02029.000.005/2020, SIM 02029.000.016/2020, SIM 02029.000.026/2020, SIM 01713.000.044/2020, SIM 01891.000.333/2020, SIM 01713.000.026/2020, SIM 02262.000.047/2020, SIM 01781.000.067/2020, SIM 02029.000.005/2020, SIM 02029.000.016/2020, SIM 02029.000.026/2020, SIM 01917.000.553/2020, SIM 01891.000.112/2020, SIM 01891.000.178/2020 e SIM 01891.000.035/2020. </w:t>
      </w:r>
      <w:r w:rsidR="00CE2D59" w:rsidRPr="00DF61F7">
        <w:rPr>
          <w:rFonts w:eastAsia="Times New Roman"/>
          <w:b/>
          <w:bCs/>
          <w:color w:val="000000"/>
          <w:sz w:val="24"/>
          <w:szCs w:val="24"/>
        </w:rPr>
        <w:t xml:space="preserve">V.II – Conversão de </w:t>
      </w:r>
      <w:proofErr w:type="spellStart"/>
      <w:r w:rsidR="00CE2D59" w:rsidRPr="00DF61F7">
        <w:rPr>
          <w:rFonts w:eastAsia="Times New Roman"/>
          <w:b/>
          <w:bCs/>
          <w:color w:val="000000"/>
          <w:sz w:val="24"/>
          <w:szCs w:val="24"/>
        </w:rPr>
        <w:t>NF’s</w:t>
      </w:r>
      <w:proofErr w:type="spellEnd"/>
      <w:r w:rsidR="00CE2D59" w:rsidRPr="00DF61F7">
        <w:rPr>
          <w:rFonts w:eastAsia="Times New Roman"/>
          <w:b/>
          <w:bCs/>
          <w:color w:val="000000"/>
          <w:sz w:val="24"/>
          <w:szCs w:val="24"/>
        </w:rPr>
        <w:t xml:space="preserve"> e </w:t>
      </w:r>
      <w:proofErr w:type="spellStart"/>
      <w:r w:rsidR="00CE2D59" w:rsidRPr="00DF61F7">
        <w:rPr>
          <w:rFonts w:eastAsia="Times New Roman"/>
          <w:b/>
          <w:bCs/>
          <w:color w:val="000000"/>
          <w:sz w:val="24"/>
          <w:szCs w:val="24"/>
        </w:rPr>
        <w:t>PP’s</w:t>
      </w:r>
      <w:proofErr w:type="spellEnd"/>
      <w:r w:rsidR="00CE2D59" w:rsidRPr="00DF61F7">
        <w:rPr>
          <w:rFonts w:eastAsia="Times New Roman"/>
          <w:b/>
          <w:bCs/>
          <w:color w:val="000000"/>
          <w:sz w:val="24"/>
          <w:szCs w:val="24"/>
        </w:rPr>
        <w:t xml:space="preserve"> em  </w:t>
      </w:r>
      <w:proofErr w:type="spellStart"/>
      <w:r w:rsidR="00CE2D59" w:rsidRPr="00DF61F7">
        <w:rPr>
          <w:rFonts w:eastAsia="Times New Roman"/>
          <w:b/>
          <w:bCs/>
          <w:color w:val="000000"/>
          <w:sz w:val="24"/>
          <w:szCs w:val="24"/>
        </w:rPr>
        <w:t>IC’s</w:t>
      </w:r>
      <w:proofErr w:type="spellEnd"/>
      <w:r w:rsidR="00CE2D59" w:rsidRPr="00DF61F7">
        <w:rPr>
          <w:rFonts w:eastAsia="Times New Roman"/>
          <w:b/>
          <w:bCs/>
          <w:color w:val="000000"/>
          <w:sz w:val="24"/>
          <w:szCs w:val="24"/>
        </w:rPr>
        <w:t>:</w:t>
      </w:r>
      <w:r w:rsidR="00830295" w:rsidRPr="00DF61F7">
        <w:rPr>
          <w:rFonts w:eastAsia="Times New Roman"/>
          <w:b/>
          <w:bCs/>
          <w:color w:val="000000"/>
          <w:sz w:val="24"/>
          <w:szCs w:val="24"/>
        </w:rPr>
        <w:t xml:space="preserve"> </w:t>
      </w:r>
      <w:r w:rsidR="00830295" w:rsidRPr="00DF61F7">
        <w:rPr>
          <w:rFonts w:eastAsia="Times New Roman"/>
          <w:color w:val="000000"/>
          <w:sz w:val="24"/>
          <w:szCs w:val="24"/>
        </w:rPr>
        <w:t xml:space="preserve">Auto nº 2019/326727, Auto nº 2019/326656, Auto nº 2019/275193, Auto nº 2019/387505, Auto nº 2020/4777, Auto nº 2020/5018, Auto nº 2019/306641, Auto nº 2019/371601, SIM 01879.000.168/2020, Auto nº 2019/383931, Auto nº 2019/380056, Auto nº 2019/427805, Auto nº 2019/407061, Auto nº 2019/276318, Auto nº 2019/358884, Auto nº 2019/335185, Auto nº 2019/350895, Auto nº 2019/330928, Auto nº 2019/311978, Auto nº 2019/387255, Auto nº 2019/4382372, Auto nº 2019/429629, Auto nº 2019/424830, Auto nº 2019/380031, Auto nº 2019/414520, Auto nº 2019/394856, Auto nº 2019/289417, Auto nº 2019/13364, Auto nº 2020/43752, Auto nº 2020/40378, Auto nº 2020/42202 e Auto nº 2019/395111. </w:t>
      </w:r>
      <w:r w:rsidR="00CE2D59" w:rsidRPr="00DF61F7">
        <w:rPr>
          <w:rFonts w:eastAsia="Times New Roman"/>
          <w:b/>
          <w:bCs/>
          <w:color w:val="000000"/>
          <w:sz w:val="24"/>
          <w:szCs w:val="24"/>
        </w:rPr>
        <w:t>V.III – Prorrogação de Prazo:</w:t>
      </w:r>
      <w:r w:rsidR="00830295" w:rsidRPr="00DF61F7">
        <w:rPr>
          <w:rFonts w:eastAsia="Times New Roman"/>
          <w:b/>
          <w:bCs/>
          <w:color w:val="000000"/>
          <w:sz w:val="24"/>
          <w:szCs w:val="24"/>
        </w:rPr>
        <w:t xml:space="preserve"> </w:t>
      </w:r>
      <w:r w:rsidR="00830295" w:rsidRPr="00DF61F7">
        <w:rPr>
          <w:rFonts w:eastAsia="Times New Roman"/>
          <w:color w:val="000000"/>
          <w:sz w:val="24"/>
          <w:szCs w:val="24"/>
        </w:rPr>
        <w:t xml:space="preserve">SIM 01979.000.296/2020, SIM 01979.000.339/2020, SIM 01979.000.323/2020, SIM 01979.000.337/2020, SIM 01979.000.295/2020, SIM 01979.000.304/2020, SIM 01979.000.292/2020, Auto nº 2018/122901, Auto nº 2018/142382, Auto nº 2020/73853, Auto nº 2019/67777, Auto nº 2018/256523, Auto nº 2013/1324906, Auto nº 2015/2029891, Doc. 11698711, Auto nº 2017/2546644, Auto nº 2017/2709675, Auto nº 2017/2783750, Auto nº 2018/205504, Auto nº 2018/213531, Auto nº 2018/265849, Auto nº 2018/213514, Doc. 12849053, SIM 01998.000.801/2020, SIM 01998.000.567/2020, SIM 02144.000.206/2020, SIM 02018.000.004/2020, SIM 02053.001.590/2020, SIM 01770.000.005/2020, SIM 02207.000.245/2020, SIM 02207.000.195//2020, SIM 02207.000.117/2020, Doc. 12844143, Doc. 12799484, Doc. 9764948 e Doc. 9765221. </w:t>
      </w:r>
      <w:r w:rsidR="00CE2D59" w:rsidRPr="00DF61F7">
        <w:rPr>
          <w:rFonts w:eastAsia="Times New Roman"/>
          <w:b/>
          <w:bCs/>
          <w:color w:val="000000"/>
          <w:sz w:val="24"/>
          <w:szCs w:val="24"/>
        </w:rPr>
        <w:t>V.IV – Declínio de Atribuição:</w:t>
      </w:r>
      <w:r w:rsidR="00830295" w:rsidRPr="00DF61F7">
        <w:rPr>
          <w:rFonts w:eastAsia="Times New Roman"/>
          <w:b/>
          <w:bCs/>
          <w:color w:val="000000"/>
          <w:sz w:val="24"/>
          <w:szCs w:val="24"/>
        </w:rPr>
        <w:t xml:space="preserve"> </w:t>
      </w:r>
      <w:r w:rsidR="00830295" w:rsidRPr="00DF61F7">
        <w:rPr>
          <w:rFonts w:eastAsia="Times New Roman"/>
          <w:color w:val="000000"/>
          <w:sz w:val="24"/>
          <w:szCs w:val="24"/>
        </w:rPr>
        <w:t xml:space="preserve">Auto nº 2017/2638082. </w:t>
      </w:r>
      <w:r w:rsidR="00CE2D59" w:rsidRPr="00DF61F7">
        <w:rPr>
          <w:rFonts w:eastAsia="Times New Roman"/>
          <w:b/>
          <w:bCs/>
          <w:color w:val="000000"/>
          <w:sz w:val="24"/>
          <w:szCs w:val="24"/>
        </w:rPr>
        <w:t>V.V – Recomendação:</w:t>
      </w:r>
      <w:r w:rsidR="00830295" w:rsidRPr="00DF61F7">
        <w:rPr>
          <w:rFonts w:eastAsia="Times New Roman"/>
          <w:b/>
          <w:bCs/>
          <w:color w:val="000000"/>
          <w:sz w:val="24"/>
          <w:szCs w:val="24"/>
        </w:rPr>
        <w:t xml:space="preserve"> </w:t>
      </w:r>
      <w:r w:rsidR="00830295" w:rsidRPr="00DF61F7">
        <w:rPr>
          <w:rFonts w:eastAsia="Times New Roman"/>
          <w:color w:val="000000"/>
          <w:sz w:val="24"/>
          <w:szCs w:val="24"/>
        </w:rPr>
        <w:t xml:space="preserve">SIM 02014.000.251/2020, SIM </w:t>
      </w:r>
      <w:r w:rsidR="00830295" w:rsidRPr="00DF61F7">
        <w:rPr>
          <w:rFonts w:eastAsia="Times New Roman"/>
          <w:color w:val="000000"/>
          <w:sz w:val="24"/>
          <w:szCs w:val="24"/>
        </w:rPr>
        <w:lastRenderedPageBreak/>
        <w:t xml:space="preserve">02014.000.386/2020, SIM 02014.000.201/2020, SIM 02014.000.569/2020, </w:t>
      </w:r>
      <w:r w:rsidR="00830295" w:rsidRPr="00DF61F7">
        <w:rPr>
          <w:rFonts w:eastAsia="Times New Roman"/>
          <w:color w:val="000000"/>
          <w:sz w:val="24"/>
          <w:szCs w:val="24"/>
          <w:shd w:val="clear" w:color="auto" w:fill="FFFFFF"/>
        </w:rPr>
        <w:t xml:space="preserve">Auto nº 2020/238044, </w:t>
      </w:r>
      <w:r w:rsidR="00830295" w:rsidRPr="00DF61F7">
        <w:rPr>
          <w:rFonts w:eastAsia="Times New Roman"/>
          <w:color w:val="000000"/>
          <w:sz w:val="24"/>
          <w:szCs w:val="24"/>
        </w:rPr>
        <w:t xml:space="preserve">SIM 01677.000.083/2020, SIM 02266.000.121/2020, SIM 02071.000.012/2020 e SIM 01998.000.088/2020. </w:t>
      </w:r>
      <w:r w:rsidR="00CE2D59" w:rsidRPr="00DF61F7">
        <w:rPr>
          <w:rFonts w:eastAsia="Times New Roman"/>
          <w:b/>
          <w:bCs/>
          <w:color w:val="000000"/>
          <w:sz w:val="24"/>
          <w:szCs w:val="24"/>
        </w:rPr>
        <w:t>V.VI – Processos Julgados em sessões anteriores e que foram publicados com incorreções, nas atas</w:t>
      </w:r>
      <w:r w:rsidR="00830295" w:rsidRPr="00DF61F7">
        <w:rPr>
          <w:rFonts w:eastAsia="Times New Roman"/>
          <w:b/>
          <w:bCs/>
          <w:color w:val="000000"/>
          <w:sz w:val="24"/>
          <w:szCs w:val="24"/>
        </w:rPr>
        <w:t xml:space="preserve">: Nº, Ata/data, </w:t>
      </w:r>
      <w:proofErr w:type="gramStart"/>
      <w:r w:rsidR="00830295" w:rsidRPr="00DF61F7">
        <w:rPr>
          <w:rFonts w:eastAsia="Times New Roman"/>
          <w:b/>
          <w:bCs/>
          <w:color w:val="000000"/>
          <w:sz w:val="24"/>
          <w:szCs w:val="24"/>
        </w:rPr>
        <w:t>Onde</w:t>
      </w:r>
      <w:proofErr w:type="gramEnd"/>
      <w:r w:rsidR="00830295" w:rsidRPr="00DF61F7">
        <w:rPr>
          <w:rFonts w:eastAsia="Times New Roman"/>
          <w:b/>
          <w:bCs/>
          <w:color w:val="000000"/>
          <w:sz w:val="24"/>
          <w:szCs w:val="24"/>
        </w:rPr>
        <w:t xml:space="preserve"> consta, Leia-se: </w:t>
      </w:r>
      <w:r w:rsidR="00830295" w:rsidRPr="00DF61F7">
        <w:rPr>
          <w:rFonts w:eastAsia="Times New Roman"/>
          <w:color w:val="000000"/>
          <w:sz w:val="24"/>
          <w:szCs w:val="24"/>
        </w:rPr>
        <w:t xml:space="preserve">1. 24ª Sessão Ordinária - 26/08/2020, Auto nº 07/1911763, Auto nº 2011/17583; 2. 24ª Sessão Ordinária - 26/08/2020, Auto nº 2020/50498, Auto nº 2014/17654; 3. 9ª Sessão Ordinária - 27/02/2019, Auto nº 2017/22725358, Auto nº 2017/2725358; 4. 4ª Sessão Ordinária - 29/01/2020, Auto nº 2018/11490, Auto nº 2018/131490; 5. 43ª Sessão Ordinária - 27/11/2019, Auto nº 2017/1859178, Auto nº 2017/2859178; 6. 10ª Sessão Ordinária - 06/05/2020, Auto nº 2014/1571899, Auto nº 2016/2484391; 7. 40ª Sessão Ordinária - 06/11//2019, Auto nº 2011/81645, Auto nº 2011/527; 8. 44ª Sessão Ordinária de 2018, Auto nº 2018/79005, Auto nº 2018/74005; 9. 9ª Sessão Ordinária - 27/02//2019, Auto nº 2018/288672, Auto nº 2018/288673; 10. 47ª Sessão Ordinária de 2018, Auto nº 2016/789620, Auto nº 2012/789620; 11. 47ª Sessão Ordinária de 2018, Auto nº 2016/2450699, Auto nº 2016/2450677; 12. 2ª Sessão Ordinária - 15/01//2020, Auto nº 2016/23522743, Auto nº 2016/2352743; 13. 12ª Sessão Ordinária - 20/05//2020, Auto nº 2012/732090, Auto nº 2016/2365650; 14. 25ª Sessão Ordinária - 02/09/2020, Auto nº 2016/2374298, Auto nº 2016/1374298; 15. 25ª Sessão Ordinária - 02/09/2020, Auto nº 2012/870634, Auto nº 2012/870624. </w:t>
      </w:r>
      <w:r w:rsidR="00CE2D59" w:rsidRPr="00DF61F7">
        <w:rPr>
          <w:rFonts w:eastAsia="Times New Roman"/>
          <w:b/>
          <w:bCs/>
          <w:color w:val="000000"/>
          <w:sz w:val="24"/>
          <w:szCs w:val="24"/>
        </w:rPr>
        <w:t>V.VII – Diversos:</w:t>
      </w:r>
      <w:r w:rsidR="00830295" w:rsidRPr="00DF61F7">
        <w:rPr>
          <w:rFonts w:eastAsia="Times New Roman"/>
          <w:b/>
          <w:bCs/>
          <w:color w:val="000000"/>
          <w:sz w:val="24"/>
          <w:szCs w:val="24"/>
        </w:rPr>
        <w:t xml:space="preserve"> </w:t>
      </w:r>
      <w:r w:rsidR="00830295" w:rsidRPr="00DF61F7">
        <w:rPr>
          <w:rFonts w:eastAsia="Times New Roman"/>
          <w:color w:val="000000"/>
          <w:sz w:val="24"/>
          <w:szCs w:val="24"/>
        </w:rPr>
        <w:t>SIM 02144.000.178/2020, SIM 01979.000.295/2020, SIM 01979.000.304/2020, SIM 01979.000.292/2020, OFÍCIO 151/20-3ª PJ Carpina, SIM 02019.000.208/2020 e Doc. 12867819.</w:t>
      </w:r>
      <w:r w:rsidR="00655BDD">
        <w:rPr>
          <w:rFonts w:eastAsia="Times New Roman"/>
          <w:color w:val="000000"/>
          <w:sz w:val="24"/>
          <w:szCs w:val="24"/>
        </w:rPr>
        <w:t xml:space="preserve"> </w:t>
      </w:r>
      <w:r w:rsidR="00FF3415" w:rsidRPr="00DF61F7">
        <w:rPr>
          <w:rFonts w:eastAsia="Times New Roman"/>
          <w:b/>
          <w:bCs/>
          <w:color w:val="000000"/>
          <w:sz w:val="24"/>
          <w:szCs w:val="24"/>
        </w:rPr>
        <w:t xml:space="preserve">VI - </w:t>
      </w:r>
      <w:r w:rsidR="00CE2D59" w:rsidRPr="00DF61F7">
        <w:rPr>
          <w:b/>
          <w:bCs/>
          <w:color w:val="000000"/>
          <w:sz w:val="24"/>
          <w:szCs w:val="24"/>
        </w:rPr>
        <w:t>Processo Auto nº 2020/244019, SIM 01704.000.014/2020. Relator: Salomão Abdo Aziz Ismail Filho</w:t>
      </w:r>
      <w:r w:rsidR="00FF3415" w:rsidRPr="00DF61F7">
        <w:rPr>
          <w:rFonts w:eastAsia="Times New Roman"/>
          <w:b/>
          <w:bCs/>
          <w:color w:val="000000"/>
          <w:sz w:val="24"/>
          <w:szCs w:val="24"/>
        </w:rPr>
        <w:t>:</w:t>
      </w:r>
      <w:r w:rsidR="00FF3415" w:rsidRPr="00DF61F7">
        <w:rPr>
          <w:rFonts w:eastAsia="Times New Roman"/>
          <w:color w:val="000000"/>
          <w:sz w:val="24"/>
          <w:szCs w:val="24"/>
        </w:rPr>
        <w:t xml:space="preserve"> </w:t>
      </w:r>
      <w:r w:rsidR="00340A72">
        <w:rPr>
          <w:rFonts w:eastAsia="Times New Roman"/>
          <w:color w:val="000000"/>
          <w:sz w:val="24"/>
          <w:szCs w:val="24"/>
        </w:rPr>
        <w:t xml:space="preserve">O Relator apresentou o relatório, referente </w:t>
      </w:r>
      <w:r w:rsidR="00794685">
        <w:rPr>
          <w:rFonts w:eastAsia="Times New Roman"/>
          <w:color w:val="000000"/>
          <w:sz w:val="24"/>
          <w:szCs w:val="24"/>
        </w:rPr>
        <w:t>a um</w:t>
      </w:r>
      <w:r w:rsidR="00340A72">
        <w:rPr>
          <w:rFonts w:eastAsia="Times New Roman"/>
          <w:color w:val="000000"/>
          <w:sz w:val="24"/>
          <w:szCs w:val="24"/>
        </w:rPr>
        <w:t xml:space="preserve"> acordo de não persecução cível</w:t>
      </w:r>
      <w:r w:rsidR="00794685">
        <w:rPr>
          <w:rFonts w:eastAsia="Times New Roman"/>
          <w:color w:val="000000"/>
          <w:sz w:val="24"/>
          <w:szCs w:val="24"/>
        </w:rPr>
        <w:t xml:space="preserve">, e </w:t>
      </w:r>
      <w:r w:rsidR="00340A72">
        <w:rPr>
          <w:rFonts w:eastAsia="Times New Roman"/>
          <w:color w:val="000000"/>
          <w:sz w:val="24"/>
          <w:szCs w:val="24"/>
        </w:rPr>
        <w:t xml:space="preserve">o voto pela homologação, </w:t>
      </w:r>
      <w:r w:rsidR="00CB64DF">
        <w:rPr>
          <w:rFonts w:eastAsia="Times New Roman"/>
          <w:color w:val="000000"/>
          <w:sz w:val="24"/>
          <w:szCs w:val="24"/>
        </w:rPr>
        <w:t>ALERTANDO A PROMOTORIA DE JUSTIÇA DE ORIGEM QUE É PRECISO ATENTAR PARA A RESOLUÇÃO CSMP 001/2020, QUE ESTABELECE A NECESSIDADE DE HOMOLOGAÇÃO DO ACORDO DE NÃO PERSECUÇÃO CÍVEL PELO CSMP, ANTES DE SEU CUMPRIMENTO</w:t>
      </w:r>
      <w:r w:rsidR="00340A72">
        <w:rPr>
          <w:rFonts w:eastAsia="Times New Roman"/>
          <w:color w:val="000000"/>
          <w:sz w:val="24"/>
          <w:szCs w:val="24"/>
        </w:rPr>
        <w:t>.</w:t>
      </w:r>
      <w:r w:rsidR="00794685">
        <w:rPr>
          <w:rFonts w:eastAsia="Times New Roman"/>
          <w:color w:val="000000"/>
          <w:sz w:val="24"/>
          <w:szCs w:val="24"/>
        </w:rPr>
        <w:t xml:space="preserve"> O Relator sugeriu a expedição de Recomendação alertando a necessidade</w:t>
      </w:r>
      <w:r w:rsidR="00340A72">
        <w:rPr>
          <w:rFonts w:eastAsia="Times New Roman"/>
          <w:color w:val="000000"/>
          <w:sz w:val="24"/>
          <w:szCs w:val="24"/>
        </w:rPr>
        <w:t xml:space="preserve"> </w:t>
      </w:r>
      <w:r w:rsidR="00794685">
        <w:rPr>
          <w:rFonts w:eastAsia="Times New Roman"/>
          <w:color w:val="000000"/>
          <w:sz w:val="24"/>
          <w:szCs w:val="24"/>
        </w:rPr>
        <w:t>de homologação pelo CSMP, antes do cumprimento</w:t>
      </w:r>
      <w:r w:rsidR="002A5F5E">
        <w:rPr>
          <w:rFonts w:eastAsia="Times New Roman"/>
          <w:color w:val="000000"/>
          <w:sz w:val="24"/>
          <w:szCs w:val="24"/>
        </w:rPr>
        <w:t>, dos acordos de não persecução cível</w:t>
      </w:r>
      <w:r w:rsidR="00794685">
        <w:rPr>
          <w:rFonts w:eastAsia="Times New Roman"/>
          <w:color w:val="000000"/>
          <w:sz w:val="24"/>
          <w:szCs w:val="24"/>
        </w:rPr>
        <w:t xml:space="preserve">. </w:t>
      </w:r>
      <w:r w:rsidR="00CB64DF">
        <w:rPr>
          <w:rFonts w:eastAsia="Times New Roman"/>
          <w:color w:val="000000"/>
          <w:sz w:val="24"/>
          <w:szCs w:val="24"/>
        </w:rPr>
        <w:t xml:space="preserve">O Presidente sugeriu que dois Conselheiros fiquem responsáveis para discutir os termos de uma minuta de recomendação sobre o tema (acordo de não persecução cível e penal), junto aos </w:t>
      </w:r>
      <w:proofErr w:type="spellStart"/>
      <w:r w:rsidR="00CB64DF">
        <w:rPr>
          <w:rFonts w:eastAsia="Times New Roman"/>
          <w:color w:val="000000"/>
          <w:sz w:val="24"/>
          <w:szCs w:val="24"/>
        </w:rPr>
        <w:t>CAOPs</w:t>
      </w:r>
      <w:proofErr w:type="spellEnd"/>
      <w:r w:rsidR="00CB64DF">
        <w:rPr>
          <w:rFonts w:eastAsia="Times New Roman"/>
          <w:color w:val="000000"/>
          <w:sz w:val="24"/>
          <w:szCs w:val="24"/>
        </w:rPr>
        <w:t xml:space="preserve"> do Patrimônio Público e Criminal, para ser trazida para deliberação do CSMP. </w:t>
      </w:r>
      <w:r w:rsidR="00340A72">
        <w:rPr>
          <w:rFonts w:eastAsia="Times New Roman"/>
          <w:color w:val="000000"/>
          <w:sz w:val="24"/>
          <w:szCs w:val="24"/>
        </w:rPr>
        <w:t xml:space="preserve">Colocado em votação, o Colegiado, à unanimidade, homologou </w:t>
      </w:r>
      <w:r w:rsidR="002A5F5E">
        <w:rPr>
          <w:rFonts w:eastAsia="Times New Roman"/>
          <w:color w:val="000000"/>
          <w:sz w:val="24"/>
          <w:szCs w:val="24"/>
        </w:rPr>
        <w:t>o acordo de não persecução cível</w:t>
      </w:r>
      <w:r w:rsidR="00CB64DF">
        <w:rPr>
          <w:rFonts w:eastAsia="Times New Roman"/>
          <w:color w:val="000000"/>
          <w:sz w:val="24"/>
          <w:szCs w:val="24"/>
        </w:rPr>
        <w:t xml:space="preserve"> nos termos do voto do relator</w:t>
      </w:r>
      <w:r w:rsidR="00794685">
        <w:rPr>
          <w:rFonts w:eastAsia="Times New Roman"/>
          <w:color w:val="000000"/>
          <w:sz w:val="24"/>
          <w:szCs w:val="24"/>
        </w:rPr>
        <w:t xml:space="preserve">, </w:t>
      </w:r>
      <w:r w:rsidR="00794685" w:rsidRPr="00794685">
        <w:rPr>
          <w:rFonts w:eastAsia="Times New Roman"/>
          <w:color w:val="000000"/>
          <w:sz w:val="24"/>
          <w:szCs w:val="24"/>
          <w:u w:val="single"/>
        </w:rPr>
        <w:t>COM ADOÇÃO DAS PROVIDÊNCIAS</w:t>
      </w:r>
      <w:r w:rsidR="00CB64DF">
        <w:rPr>
          <w:rFonts w:eastAsia="Times New Roman"/>
          <w:color w:val="000000"/>
          <w:sz w:val="24"/>
          <w:szCs w:val="24"/>
        </w:rPr>
        <w:t xml:space="preserve">, </w:t>
      </w:r>
      <w:r w:rsidR="002A5F5E">
        <w:rPr>
          <w:rFonts w:eastAsia="Times New Roman"/>
          <w:color w:val="000000"/>
          <w:sz w:val="24"/>
          <w:szCs w:val="24"/>
        </w:rPr>
        <w:t xml:space="preserve">e designou os </w:t>
      </w:r>
      <w:r w:rsidR="00CB64DF">
        <w:rPr>
          <w:rFonts w:eastAsia="Times New Roman"/>
          <w:color w:val="000000"/>
          <w:sz w:val="24"/>
          <w:szCs w:val="24"/>
        </w:rPr>
        <w:t>Conselheiros Dr. Salomão Abdo e Carlos Vitório para confecção da minuta sugerida pelo Presidente</w:t>
      </w:r>
      <w:r w:rsidR="00340A72">
        <w:rPr>
          <w:rFonts w:eastAsia="Times New Roman"/>
          <w:color w:val="000000"/>
          <w:sz w:val="24"/>
          <w:szCs w:val="24"/>
        </w:rPr>
        <w:t>.</w:t>
      </w:r>
      <w:r w:rsidR="00794685">
        <w:rPr>
          <w:rFonts w:eastAsia="Times New Roman"/>
          <w:color w:val="000000"/>
          <w:sz w:val="24"/>
          <w:szCs w:val="24"/>
        </w:rPr>
        <w:t xml:space="preserve"> </w:t>
      </w:r>
      <w:r w:rsidR="00096FA7" w:rsidRPr="00DF61F7">
        <w:rPr>
          <w:rFonts w:eastAsia="Times New Roman"/>
          <w:b/>
          <w:bCs/>
          <w:color w:val="000000"/>
          <w:sz w:val="24"/>
          <w:szCs w:val="24"/>
        </w:rPr>
        <w:t xml:space="preserve">VII – </w:t>
      </w:r>
      <w:r w:rsidR="00CE2D59" w:rsidRPr="00DF61F7">
        <w:rPr>
          <w:b/>
          <w:bCs/>
          <w:color w:val="000000"/>
          <w:sz w:val="24"/>
          <w:szCs w:val="24"/>
        </w:rPr>
        <w:t>Processo Auto nº 2020/251743, Doc. 12862906. Relator: Rinaldo Jorge da Silva</w:t>
      </w:r>
      <w:r w:rsidR="00096FA7" w:rsidRPr="00DF61F7">
        <w:rPr>
          <w:rFonts w:eastAsia="Times New Roman"/>
          <w:b/>
          <w:bCs/>
          <w:color w:val="000000"/>
          <w:sz w:val="24"/>
          <w:szCs w:val="24"/>
        </w:rPr>
        <w:t>:</w:t>
      </w:r>
      <w:r w:rsidR="00B4145B" w:rsidRPr="00DF61F7">
        <w:rPr>
          <w:rFonts w:eastAsia="Times New Roman"/>
          <w:color w:val="000000"/>
          <w:sz w:val="24"/>
          <w:szCs w:val="24"/>
        </w:rPr>
        <w:t xml:space="preserve"> </w:t>
      </w:r>
      <w:r w:rsidR="00794685">
        <w:rPr>
          <w:rFonts w:eastAsia="Times New Roman"/>
          <w:color w:val="000000"/>
          <w:sz w:val="24"/>
          <w:szCs w:val="24"/>
        </w:rPr>
        <w:t xml:space="preserve">O Relator apresentou o relatório, referente a um acordo de não persecução cível, e o voto pela homologação, DEVOLVENDO-SE A PROMOTORIA DE JUSTIÇA DE ORIGEM PARA CONTINUIDADE DAS INVESTIGAÇÕES, DEVENDO A SECRETARIA DO CSMP REGISTRAR NO BANCO DE DADOS DO MPPE, NOS TERMOS DAS NORMAS APLICÁVEIS. Colocado em votação, o Colegiado, à unanimidade, homologou </w:t>
      </w:r>
      <w:r w:rsidR="002A5F5E">
        <w:rPr>
          <w:rFonts w:eastAsia="Times New Roman"/>
          <w:color w:val="000000"/>
          <w:sz w:val="24"/>
          <w:szCs w:val="24"/>
        </w:rPr>
        <w:t>o acordo de não persecução</w:t>
      </w:r>
      <w:r w:rsidR="00794685">
        <w:rPr>
          <w:rFonts w:eastAsia="Times New Roman"/>
          <w:color w:val="000000"/>
          <w:sz w:val="24"/>
          <w:szCs w:val="24"/>
        </w:rPr>
        <w:t xml:space="preserve"> nos termos do voto do relator, </w:t>
      </w:r>
      <w:r w:rsidR="00794685" w:rsidRPr="00794685">
        <w:rPr>
          <w:rFonts w:eastAsia="Times New Roman"/>
          <w:color w:val="000000"/>
          <w:sz w:val="24"/>
          <w:szCs w:val="24"/>
          <w:u w:val="single"/>
        </w:rPr>
        <w:t>COM ADOÇÃO DAS PROVIDÊNCIAS</w:t>
      </w:r>
      <w:r w:rsidR="00794685">
        <w:rPr>
          <w:rFonts w:eastAsia="Times New Roman"/>
          <w:color w:val="000000"/>
          <w:sz w:val="24"/>
          <w:szCs w:val="24"/>
        </w:rPr>
        <w:t xml:space="preserve">. </w:t>
      </w:r>
      <w:r w:rsidR="00CE2D59" w:rsidRPr="00DF61F7">
        <w:rPr>
          <w:rFonts w:eastAsia="Times New Roman"/>
          <w:b/>
          <w:bCs/>
          <w:color w:val="000000"/>
          <w:sz w:val="24"/>
          <w:szCs w:val="24"/>
        </w:rPr>
        <w:t xml:space="preserve">VIII – </w:t>
      </w:r>
      <w:r w:rsidR="00CE2D59" w:rsidRPr="00DF61F7">
        <w:rPr>
          <w:b/>
          <w:bCs/>
          <w:color w:val="000000"/>
          <w:sz w:val="24"/>
          <w:szCs w:val="24"/>
        </w:rPr>
        <w:t>Processo Auto nº 2020/174195, SIM 01979.000.116/2020. Relator: Salomão Abdo Aziz Ismail Filho</w:t>
      </w:r>
      <w:r w:rsidR="00CE2D59" w:rsidRPr="00DF61F7">
        <w:rPr>
          <w:rFonts w:eastAsia="Times New Roman"/>
          <w:b/>
          <w:bCs/>
          <w:color w:val="000000"/>
          <w:sz w:val="24"/>
          <w:szCs w:val="24"/>
        </w:rPr>
        <w:t>:</w:t>
      </w:r>
      <w:r w:rsidR="00CE2D59" w:rsidRPr="00DF61F7">
        <w:rPr>
          <w:rFonts w:eastAsia="Times New Roman"/>
          <w:color w:val="000000"/>
          <w:sz w:val="24"/>
          <w:szCs w:val="24"/>
        </w:rPr>
        <w:t xml:space="preserve"> </w:t>
      </w:r>
      <w:r w:rsidR="00CE2D59" w:rsidRPr="00DF61F7">
        <w:rPr>
          <w:rFonts w:eastAsia="Times New Roman"/>
          <w:color w:val="000000"/>
          <w:sz w:val="24"/>
          <w:szCs w:val="24"/>
        </w:rPr>
        <w:lastRenderedPageBreak/>
        <w:t xml:space="preserve">A parte interessada ingressou à sessão. O Relator apresentou o relatório. </w:t>
      </w:r>
      <w:r w:rsidR="009B201E">
        <w:rPr>
          <w:rFonts w:eastAsia="Times New Roman"/>
          <w:color w:val="000000"/>
          <w:sz w:val="24"/>
          <w:szCs w:val="24"/>
        </w:rPr>
        <w:t>A</w:t>
      </w:r>
      <w:r w:rsidR="00CE2D59" w:rsidRPr="00DF61F7">
        <w:rPr>
          <w:rFonts w:eastAsia="Times New Roman"/>
          <w:color w:val="000000"/>
          <w:sz w:val="24"/>
          <w:szCs w:val="24"/>
        </w:rPr>
        <w:t xml:space="preserve"> interessad</w:t>
      </w:r>
      <w:r w:rsidR="009B201E">
        <w:rPr>
          <w:rFonts w:eastAsia="Times New Roman"/>
          <w:color w:val="000000"/>
          <w:sz w:val="24"/>
          <w:szCs w:val="24"/>
        </w:rPr>
        <w:t>a</w:t>
      </w:r>
      <w:r w:rsidR="00CE2D59" w:rsidRPr="00DF61F7">
        <w:rPr>
          <w:rFonts w:eastAsia="Times New Roman"/>
          <w:color w:val="000000"/>
          <w:sz w:val="24"/>
          <w:szCs w:val="24"/>
        </w:rPr>
        <w:t xml:space="preserve"> fez uso da palavra para apresentação das razões pelo prazo de 10 minutos. Após, o Relator apresentou o voto pelo conhecimento do recurso e seu deferimento</w:t>
      </w:r>
      <w:r w:rsidR="00915624">
        <w:rPr>
          <w:rFonts w:eastAsia="Times New Roman"/>
          <w:color w:val="000000"/>
          <w:sz w:val="24"/>
          <w:szCs w:val="24"/>
        </w:rPr>
        <w:t>, DETERMINANDO O ENCAMINHAMENTO AO SUBSTITUTO AUTOMÁTICO DA PROMOTORIA DE JUSTIÇA DE ORIGEM E CÓPIA A PJ DE SAÚDE DE PAULISTA PARA ADOÇÃO DAS PROVIDÊNCIAS QUE ENTENDER CABÍVEIS</w:t>
      </w:r>
      <w:r w:rsidR="00CE2D59" w:rsidRPr="00DF61F7">
        <w:rPr>
          <w:rFonts w:eastAsia="Times New Roman"/>
          <w:color w:val="000000"/>
          <w:sz w:val="24"/>
          <w:szCs w:val="24"/>
        </w:rPr>
        <w:t xml:space="preserve">. Colocado em votação, o Colegiado, à unanimidade, conheceu do recurso e </w:t>
      </w:r>
      <w:r w:rsidR="00915624">
        <w:rPr>
          <w:rFonts w:eastAsia="Times New Roman"/>
          <w:color w:val="000000"/>
          <w:sz w:val="24"/>
          <w:szCs w:val="24"/>
        </w:rPr>
        <w:t xml:space="preserve">o </w:t>
      </w:r>
      <w:r w:rsidR="00CE2D59" w:rsidRPr="00DF61F7">
        <w:rPr>
          <w:rFonts w:eastAsia="Times New Roman"/>
          <w:color w:val="000000"/>
          <w:sz w:val="24"/>
          <w:szCs w:val="24"/>
        </w:rPr>
        <w:t>deferiu, nos termos do voto do relator</w:t>
      </w:r>
      <w:r w:rsidR="00915624">
        <w:rPr>
          <w:rFonts w:eastAsia="Times New Roman"/>
          <w:color w:val="000000"/>
          <w:sz w:val="24"/>
          <w:szCs w:val="24"/>
        </w:rPr>
        <w:t xml:space="preserve">, </w:t>
      </w:r>
      <w:r w:rsidR="00915624" w:rsidRPr="00915624">
        <w:rPr>
          <w:rFonts w:eastAsia="Times New Roman"/>
          <w:color w:val="000000"/>
          <w:sz w:val="24"/>
          <w:szCs w:val="24"/>
          <w:u w:val="single"/>
        </w:rPr>
        <w:t>COM AS PROVIDÊNCIAS</w:t>
      </w:r>
      <w:r w:rsidR="00CE2D59" w:rsidRPr="00DF61F7">
        <w:rPr>
          <w:rFonts w:eastAsia="Times New Roman"/>
          <w:color w:val="000000"/>
          <w:sz w:val="24"/>
          <w:szCs w:val="24"/>
        </w:rPr>
        <w:t>.</w:t>
      </w:r>
      <w:r w:rsidR="00915624">
        <w:rPr>
          <w:rFonts w:eastAsia="Times New Roman"/>
          <w:color w:val="000000"/>
          <w:sz w:val="24"/>
          <w:szCs w:val="24"/>
        </w:rPr>
        <w:t xml:space="preserve"> O Corregedor </w:t>
      </w:r>
      <w:r w:rsidR="00D34E30">
        <w:rPr>
          <w:rFonts w:eastAsia="Times New Roman"/>
          <w:color w:val="000000"/>
          <w:sz w:val="24"/>
          <w:szCs w:val="24"/>
        </w:rPr>
        <w:t xml:space="preserve">PEDIU QUE SEJA DESTACADO NO PROCESSO QUE SE TRATA DE PROCEDIMENTO COM PRIORIDADE, SEJA PELA QUESTÃO DE SAÚDE, SEJA PELA QUESTÃO DA CRIANÇA. O Presidente </w:t>
      </w:r>
      <w:r w:rsidR="00D34E30" w:rsidRPr="00D34E30">
        <w:rPr>
          <w:rFonts w:eastAsia="Times New Roman"/>
          <w:color w:val="000000"/>
          <w:sz w:val="24"/>
          <w:szCs w:val="24"/>
          <w:u w:val="single"/>
        </w:rPr>
        <w:t>DETERMINOU A ADOÇÃO DA PROVIDÊNCIA SUGERIA PELO CORREGEDOR</w:t>
      </w:r>
      <w:r w:rsidR="00D34E30">
        <w:rPr>
          <w:rFonts w:eastAsia="Times New Roman"/>
          <w:color w:val="000000"/>
          <w:sz w:val="24"/>
          <w:szCs w:val="24"/>
        </w:rPr>
        <w:t>.</w:t>
      </w:r>
      <w:r w:rsidR="00CE2D59" w:rsidRPr="00DF61F7">
        <w:rPr>
          <w:rFonts w:eastAsia="Times New Roman"/>
          <w:color w:val="000000"/>
          <w:sz w:val="24"/>
          <w:szCs w:val="24"/>
        </w:rPr>
        <w:t xml:space="preserve"> A parte interessada se ausentou da sessão. </w:t>
      </w:r>
      <w:r w:rsidR="00706F07" w:rsidRPr="00DF61F7">
        <w:rPr>
          <w:rFonts w:eastAsia="Times New Roman"/>
          <w:b/>
          <w:bCs/>
          <w:color w:val="000000"/>
          <w:sz w:val="24"/>
          <w:szCs w:val="24"/>
        </w:rPr>
        <w:t>I</w:t>
      </w:r>
      <w:r w:rsidR="00CE2D59" w:rsidRPr="00DF61F7">
        <w:rPr>
          <w:rFonts w:eastAsia="Times New Roman"/>
          <w:b/>
          <w:bCs/>
          <w:color w:val="000000"/>
          <w:sz w:val="24"/>
          <w:szCs w:val="24"/>
        </w:rPr>
        <w:t>X</w:t>
      </w:r>
      <w:r w:rsidR="00706F07" w:rsidRPr="00DF61F7">
        <w:rPr>
          <w:rFonts w:eastAsia="Times New Roman"/>
          <w:b/>
          <w:bCs/>
          <w:color w:val="000000"/>
          <w:sz w:val="24"/>
          <w:szCs w:val="24"/>
        </w:rPr>
        <w:t xml:space="preserve"> –</w:t>
      </w:r>
      <w:r w:rsidR="00CF208C" w:rsidRPr="00DF61F7">
        <w:rPr>
          <w:rFonts w:eastAsia="Times New Roman"/>
          <w:b/>
          <w:bCs/>
          <w:color w:val="000000"/>
          <w:sz w:val="24"/>
          <w:szCs w:val="24"/>
        </w:rPr>
        <w:t xml:space="preserve"> </w:t>
      </w:r>
      <w:r w:rsidR="00CF208C" w:rsidRPr="00DF61F7">
        <w:rPr>
          <w:b/>
          <w:color w:val="000000"/>
          <w:sz w:val="24"/>
          <w:szCs w:val="24"/>
        </w:rPr>
        <w:t>Julgamento dos processos da Corregedoria (Relacionados no anexo I)</w:t>
      </w:r>
      <w:r w:rsidR="00096FA7" w:rsidRPr="00DF61F7">
        <w:rPr>
          <w:rFonts w:eastAsia="Times New Roman"/>
          <w:b/>
          <w:bCs/>
          <w:color w:val="000000"/>
          <w:sz w:val="24"/>
          <w:szCs w:val="24"/>
        </w:rPr>
        <w:t>:</w:t>
      </w:r>
      <w:r w:rsidR="00522514" w:rsidRPr="00DF61F7">
        <w:rPr>
          <w:rFonts w:eastAsia="Times New Roman"/>
          <w:b/>
          <w:bCs/>
          <w:color w:val="000000"/>
          <w:sz w:val="24"/>
          <w:szCs w:val="24"/>
        </w:rPr>
        <w:t xml:space="preserve"> </w:t>
      </w:r>
      <w:r w:rsidR="00096FA7" w:rsidRPr="00DF61F7">
        <w:rPr>
          <w:color w:val="000000"/>
          <w:sz w:val="24"/>
          <w:szCs w:val="24"/>
        </w:rPr>
        <w:t xml:space="preserve">Colocado(s) em apreciação o(s) processo(s) relacionado(s) no anexo I, o Colegiado, à unanimidade, aprovou a homologação nos termos do voto do(a) relator(a), tendo se declarado impedido o Dr. Rinaldo Jorge, Dr. Carlos Vitório e Dr. Alexandre Augusto. </w:t>
      </w:r>
      <w:r w:rsidR="00096FA7" w:rsidRPr="00DF61F7">
        <w:rPr>
          <w:b/>
          <w:color w:val="000000"/>
          <w:sz w:val="24"/>
          <w:szCs w:val="24"/>
        </w:rPr>
        <w:t>(Relacionados no anexo I)</w:t>
      </w:r>
      <w:r w:rsidR="00CE2D59" w:rsidRPr="00DF61F7">
        <w:rPr>
          <w:b/>
          <w:color w:val="000000"/>
          <w:sz w:val="24"/>
          <w:szCs w:val="24"/>
        </w:rPr>
        <w:t xml:space="preserve"> </w:t>
      </w:r>
      <w:r w:rsidR="00CE2D59" w:rsidRPr="00DF61F7">
        <w:rPr>
          <w:rFonts w:eastAsia="Times New Roman"/>
          <w:b/>
          <w:bCs/>
          <w:color w:val="000000"/>
          <w:sz w:val="24"/>
          <w:szCs w:val="24"/>
        </w:rPr>
        <w:t xml:space="preserve">X – Julgamento dos processos distribuídos (Relacionados no anexo II): </w:t>
      </w:r>
      <w:r w:rsidR="00D26B31">
        <w:rPr>
          <w:color w:val="000000"/>
          <w:sz w:val="24"/>
          <w:szCs w:val="24"/>
        </w:rPr>
        <w:t>Não houve.</w:t>
      </w:r>
      <w:r w:rsidR="00CE2D59" w:rsidRPr="00DF61F7">
        <w:rPr>
          <w:b/>
          <w:color w:val="000000"/>
          <w:sz w:val="24"/>
          <w:szCs w:val="24"/>
        </w:rPr>
        <w:t xml:space="preserve"> </w:t>
      </w:r>
      <w:r w:rsidR="00522514" w:rsidRPr="00DF61F7">
        <w:rPr>
          <w:bCs/>
          <w:color w:val="000000"/>
          <w:sz w:val="24"/>
          <w:szCs w:val="24"/>
        </w:rPr>
        <w:t>O</w:t>
      </w:r>
      <w:r w:rsidRPr="00DF61F7">
        <w:rPr>
          <w:color w:val="000000"/>
          <w:sz w:val="24"/>
          <w:szCs w:val="24"/>
        </w:rPr>
        <w:t xml:space="preserve"> Presidente agradeceu a todos e declarou encerrada a sessão.</w:t>
      </w:r>
    </w:p>
    <w:sectPr w:rsidR="00BC1A13" w:rsidRPr="00DF61F7">
      <w:headerReference w:type="default" r:id="rId9"/>
      <w:footerReference w:type="default" r:id="rId10"/>
      <w:pgSz w:w="11906" w:h="16838"/>
      <w:pgMar w:top="1440" w:right="1440"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4C867" w14:textId="77777777" w:rsidR="00D436A5" w:rsidRDefault="00D436A5">
      <w:pPr>
        <w:spacing w:line="240" w:lineRule="auto"/>
      </w:pPr>
      <w:r>
        <w:separator/>
      </w:r>
    </w:p>
  </w:endnote>
  <w:endnote w:type="continuationSeparator" w:id="0">
    <w:p w14:paraId="3C60BEEA" w14:textId="77777777" w:rsidR="00D436A5" w:rsidRDefault="00D43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FCB1E" w14:textId="77777777" w:rsidR="00CE2D59" w:rsidRDefault="00CE2D59">
    <w:pPr>
      <w:pBdr>
        <w:top w:val="nil"/>
        <w:left w:val="nil"/>
        <w:bottom w:val="nil"/>
        <w:right w:val="nil"/>
        <w:between w:val="nil"/>
      </w:pBdr>
      <w:tabs>
        <w:tab w:val="center" w:pos="4252"/>
        <w:tab w:val="right" w:pos="8504"/>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6ED65" w14:textId="77777777" w:rsidR="00D436A5" w:rsidRDefault="00D436A5">
      <w:pPr>
        <w:spacing w:line="240" w:lineRule="auto"/>
      </w:pPr>
      <w:r>
        <w:separator/>
      </w:r>
    </w:p>
  </w:footnote>
  <w:footnote w:type="continuationSeparator" w:id="0">
    <w:p w14:paraId="6A71BC2B" w14:textId="77777777" w:rsidR="00D436A5" w:rsidRDefault="00D436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FCB1A" w14:textId="77777777" w:rsidR="00CE2D59" w:rsidRDefault="00CE2D59">
    <w:pPr>
      <w:tabs>
        <w:tab w:val="left" w:pos="260"/>
        <w:tab w:val="right" w:pos="9098"/>
      </w:tabs>
      <w:spacing w:line="240" w:lineRule="auto"/>
      <w:jc w:val="center"/>
    </w:pPr>
    <w:r>
      <w:rPr>
        <w:noProof/>
      </w:rPr>
      <w:drawing>
        <wp:inline distT="0" distB="0" distL="0" distR="0" wp14:anchorId="361FCB1F" wp14:editId="361FCB20">
          <wp:extent cx="828040" cy="59880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8040" cy="598805"/>
                  </a:xfrm>
                  <a:prstGeom prst="rect">
                    <a:avLst/>
                  </a:prstGeom>
                  <a:ln/>
                </pic:spPr>
              </pic:pic>
            </a:graphicData>
          </a:graphic>
        </wp:inline>
      </w:drawing>
    </w:r>
  </w:p>
  <w:p w14:paraId="361FCB1B" w14:textId="77777777" w:rsidR="00CE2D59" w:rsidRDefault="00CE2D59">
    <w:pPr>
      <w:spacing w:line="240" w:lineRule="auto"/>
      <w:ind w:left="8727" w:right="-739" w:hanging="10428"/>
      <w:jc w:val="center"/>
      <w:rPr>
        <w:b/>
        <w:sz w:val="24"/>
        <w:szCs w:val="24"/>
      </w:rPr>
    </w:pPr>
    <w:r>
      <w:rPr>
        <w:b/>
        <w:sz w:val="24"/>
        <w:szCs w:val="24"/>
      </w:rPr>
      <w:t>MINISTÉRIO PÚBLICO DO ESTADO DE PERNAMBUCO</w:t>
    </w:r>
  </w:p>
  <w:p w14:paraId="361FCB1C" w14:textId="77777777" w:rsidR="00CE2D59" w:rsidRDefault="00CE2D59">
    <w:pPr>
      <w:spacing w:line="240" w:lineRule="auto"/>
      <w:ind w:left="8727" w:right="-739" w:hanging="10428"/>
      <w:jc w:val="center"/>
      <w:rPr>
        <w:b/>
        <w:sz w:val="24"/>
        <w:szCs w:val="24"/>
      </w:rPr>
    </w:pPr>
    <w:r>
      <w:rPr>
        <w:b/>
        <w:sz w:val="24"/>
        <w:szCs w:val="24"/>
      </w:rPr>
      <w:t>PROCURADORIA GERAL DE JUSTIÇA</w:t>
    </w:r>
  </w:p>
  <w:p w14:paraId="361FCB1D" w14:textId="77777777" w:rsidR="00CE2D59" w:rsidRDefault="00CE2D59">
    <w:pPr>
      <w:spacing w:line="240" w:lineRule="auto"/>
      <w:ind w:left="8727" w:right="-739" w:hanging="10428"/>
      <w:jc w:val="center"/>
      <w:rPr>
        <w:b/>
        <w:sz w:val="24"/>
        <w:szCs w:val="24"/>
      </w:rPr>
    </w:pPr>
    <w:r>
      <w:rPr>
        <w:b/>
        <w:sz w:val="24"/>
        <w:szCs w:val="24"/>
      </w:rPr>
      <w:t>SECRETARIA DO CONSELHO SUPERIOR DO MINISTÉRIO PÚBLICO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A13"/>
    <w:rsid w:val="00001B13"/>
    <w:rsid w:val="00004FD1"/>
    <w:rsid w:val="00005172"/>
    <w:rsid w:val="000500B1"/>
    <w:rsid w:val="0006796C"/>
    <w:rsid w:val="00082187"/>
    <w:rsid w:val="00096FA7"/>
    <w:rsid w:val="000C4FF9"/>
    <w:rsid w:val="000C79A2"/>
    <w:rsid w:val="00103115"/>
    <w:rsid w:val="00133D02"/>
    <w:rsid w:val="00136A68"/>
    <w:rsid w:val="0017726A"/>
    <w:rsid w:val="001C49FE"/>
    <w:rsid w:val="001C709E"/>
    <w:rsid w:val="001E0FF6"/>
    <w:rsid w:val="001F4663"/>
    <w:rsid w:val="002152A3"/>
    <w:rsid w:val="00221B67"/>
    <w:rsid w:val="0023776B"/>
    <w:rsid w:val="002623FC"/>
    <w:rsid w:val="002846E0"/>
    <w:rsid w:val="002866FC"/>
    <w:rsid w:val="002A5F5E"/>
    <w:rsid w:val="002B0B97"/>
    <w:rsid w:val="002C66FB"/>
    <w:rsid w:val="00340A72"/>
    <w:rsid w:val="0034342A"/>
    <w:rsid w:val="00350955"/>
    <w:rsid w:val="00352034"/>
    <w:rsid w:val="00365982"/>
    <w:rsid w:val="00373820"/>
    <w:rsid w:val="00382C55"/>
    <w:rsid w:val="00384002"/>
    <w:rsid w:val="003955A9"/>
    <w:rsid w:val="003C7C50"/>
    <w:rsid w:val="003E1344"/>
    <w:rsid w:val="003E7759"/>
    <w:rsid w:val="004303E6"/>
    <w:rsid w:val="0043798B"/>
    <w:rsid w:val="00444FB2"/>
    <w:rsid w:val="004533EF"/>
    <w:rsid w:val="00463E77"/>
    <w:rsid w:val="004643CC"/>
    <w:rsid w:val="004815CB"/>
    <w:rsid w:val="00483F8B"/>
    <w:rsid w:val="004A34BB"/>
    <w:rsid w:val="004E0051"/>
    <w:rsid w:val="004E484E"/>
    <w:rsid w:val="004F06E1"/>
    <w:rsid w:val="004F3F3B"/>
    <w:rsid w:val="005103E3"/>
    <w:rsid w:val="00522514"/>
    <w:rsid w:val="0052524F"/>
    <w:rsid w:val="00532137"/>
    <w:rsid w:val="00541A70"/>
    <w:rsid w:val="00542EAC"/>
    <w:rsid w:val="00551995"/>
    <w:rsid w:val="0055535B"/>
    <w:rsid w:val="00580876"/>
    <w:rsid w:val="00585B02"/>
    <w:rsid w:val="00593787"/>
    <w:rsid w:val="005A4C20"/>
    <w:rsid w:val="005D6081"/>
    <w:rsid w:val="00627314"/>
    <w:rsid w:val="00630A77"/>
    <w:rsid w:val="00632E3D"/>
    <w:rsid w:val="00645848"/>
    <w:rsid w:val="00655BDD"/>
    <w:rsid w:val="006631E5"/>
    <w:rsid w:val="0067249A"/>
    <w:rsid w:val="00685D03"/>
    <w:rsid w:val="00685E18"/>
    <w:rsid w:val="0069555C"/>
    <w:rsid w:val="006A3A1D"/>
    <w:rsid w:val="006B6E6F"/>
    <w:rsid w:val="006B7299"/>
    <w:rsid w:val="006F06D7"/>
    <w:rsid w:val="007011F4"/>
    <w:rsid w:val="00706C0A"/>
    <w:rsid w:val="00706F07"/>
    <w:rsid w:val="00710581"/>
    <w:rsid w:val="00725954"/>
    <w:rsid w:val="00740A2D"/>
    <w:rsid w:val="00746376"/>
    <w:rsid w:val="0074640D"/>
    <w:rsid w:val="00755E4D"/>
    <w:rsid w:val="007569AD"/>
    <w:rsid w:val="007675A9"/>
    <w:rsid w:val="00794685"/>
    <w:rsid w:val="007B19D5"/>
    <w:rsid w:val="007B615F"/>
    <w:rsid w:val="007E16A4"/>
    <w:rsid w:val="007E7006"/>
    <w:rsid w:val="00803037"/>
    <w:rsid w:val="00805E6D"/>
    <w:rsid w:val="00817E57"/>
    <w:rsid w:val="00826B5D"/>
    <w:rsid w:val="00830295"/>
    <w:rsid w:val="00835FB6"/>
    <w:rsid w:val="00880566"/>
    <w:rsid w:val="0089023F"/>
    <w:rsid w:val="00892738"/>
    <w:rsid w:val="008A09A7"/>
    <w:rsid w:val="008A281C"/>
    <w:rsid w:val="008C024F"/>
    <w:rsid w:val="008C2E75"/>
    <w:rsid w:val="008D4E81"/>
    <w:rsid w:val="008E25DC"/>
    <w:rsid w:val="008E450A"/>
    <w:rsid w:val="00904AD7"/>
    <w:rsid w:val="00905876"/>
    <w:rsid w:val="0090703B"/>
    <w:rsid w:val="00915624"/>
    <w:rsid w:val="00945097"/>
    <w:rsid w:val="00961278"/>
    <w:rsid w:val="00970364"/>
    <w:rsid w:val="009736CF"/>
    <w:rsid w:val="009913D0"/>
    <w:rsid w:val="009A1C0F"/>
    <w:rsid w:val="009B201E"/>
    <w:rsid w:val="009B4842"/>
    <w:rsid w:val="009B7948"/>
    <w:rsid w:val="009E70BF"/>
    <w:rsid w:val="009F33FE"/>
    <w:rsid w:val="00A014F1"/>
    <w:rsid w:val="00A2478E"/>
    <w:rsid w:val="00A40ECE"/>
    <w:rsid w:val="00A478B1"/>
    <w:rsid w:val="00A96969"/>
    <w:rsid w:val="00AE25D4"/>
    <w:rsid w:val="00AE27AA"/>
    <w:rsid w:val="00AF12D5"/>
    <w:rsid w:val="00B16A35"/>
    <w:rsid w:val="00B26B21"/>
    <w:rsid w:val="00B408CB"/>
    <w:rsid w:val="00B40E33"/>
    <w:rsid w:val="00B4145B"/>
    <w:rsid w:val="00B60FF6"/>
    <w:rsid w:val="00B709AF"/>
    <w:rsid w:val="00B908F3"/>
    <w:rsid w:val="00BC1A13"/>
    <w:rsid w:val="00BD6472"/>
    <w:rsid w:val="00BD6FF4"/>
    <w:rsid w:val="00BE7829"/>
    <w:rsid w:val="00BF07FC"/>
    <w:rsid w:val="00BF1946"/>
    <w:rsid w:val="00BF4FF1"/>
    <w:rsid w:val="00C030E3"/>
    <w:rsid w:val="00C059F3"/>
    <w:rsid w:val="00C1058A"/>
    <w:rsid w:val="00C176F7"/>
    <w:rsid w:val="00C53727"/>
    <w:rsid w:val="00C600F8"/>
    <w:rsid w:val="00C62FA8"/>
    <w:rsid w:val="00C728C6"/>
    <w:rsid w:val="00C95EBD"/>
    <w:rsid w:val="00CA21DE"/>
    <w:rsid w:val="00CB64DF"/>
    <w:rsid w:val="00CB75B1"/>
    <w:rsid w:val="00CD19F0"/>
    <w:rsid w:val="00CE2D59"/>
    <w:rsid w:val="00CF208C"/>
    <w:rsid w:val="00D0085C"/>
    <w:rsid w:val="00D21795"/>
    <w:rsid w:val="00D26B31"/>
    <w:rsid w:val="00D34E30"/>
    <w:rsid w:val="00D427EF"/>
    <w:rsid w:val="00D428D7"/>
    <w:rsid w:val="00D436A5"/>
    <w:rsid w:val="00D565EF"/>
    <w:rsid w:val="00D75474"/>
    <w:rsid w:val="00D84A45"/>
    <w:rsid w:val="00D85A02"/>
    <w:rsid w:val="00D96545"/>
    <w:rsid w:val="00DB6B0C"/>
    <w:rsid w:val="00DC36AC"/>
    <w:rsid w:val="00DD088B"/>
    <w:rsid w:val="00DD2D93"/>
    <w:rsid w:val="00DF170D"/>
    <w:rsid w:val="00DF61F7"/>
    <w:rsid w:val="00E0233E"/>
    <w:rsid w:val="00E15557"/>
    <w:rsid w:val="00E15BE7"/>
    <w:rsid w:val="00E3007D"/>
    <w:rsid w:val="00E41C50"/>
    <w:rsid w:val="00E57B74"/>
    <w:rsid w:val="00E7450B"/>
    <w:rsid w:val="00E756E8"/>
    <w:rsid w:val="00E95F4E"/>
    <w:rsid w:val="00EA3E2A"/>
    <w:rsid w:val="00EC15DD"/>
    <w:rsid w:val="00EC351A"/>
    <w:rsid w:val="00ED36BF"/>
    <w:rsid w:val="00ED38CE"/>
    <w:rsid w:val="00EF5177"/>
    <w:rsid w:val="00F15C0C"/>
    <w:rsid w:val="00F240A9"/>
    <w:rsid w:val="00F25230"/>
    <w:rsid w:val="00F33D9D"/>
    <w:rsid w:val="00F543A5"/>
    <w:rsid w:val="00F55A13"/>
    <w:rsid w:val="00F672A3"/>
    <w:rsid w:val="00F74414"/>
    <w:rsid w:val="00F74C38"/>
    <w:rsid w:val="00F77623"/>
    <w:rsid w:val="00F90416"/>
    <w:rsid w:val="00F90BE6"/>
    <w:rsid w:val="00F94FC8"/>
    <w:rsid w:val="00FB3112"/>
    <w:rsid w:val="00FC28FC"/>
    <w:rsid w:val="00FD2022"/>
    <w:rsid w:val="00FE1F62"/>
    <w:rsid w:val="00FF3415"/>
    <w:rsid w:val="00FF40FD"/>
    <w:rsid w:val="00FF7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CB0F"/>
  <w15:docId w15:val="{C02C9099-E903-4F9D-ABB0-CEDB05EC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A"/>
        <w:sz w:val="22"/>
        <w:szCs w:val="22"/>
        <w:lang w:val="pt-BR" w:eastAsia="pt-BR"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line="240" w:lineRule="auto"/>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after="120" w:line="240" w:lineRule="auto"/>
      <w:outlineLvl w:val="1"/>
    </w:pPr>
    <w:rPr>
      <w:sz w:val="32"/>
      <w:szCs w:val="32"/>
    </w:rPr>
  </w:style>
  <w:style w:type="paragraph" w:styleId="Ttulo3">
    <w:name w:val="heading 3"/>
    <w:basedOn w:val="Normal"/>
    <w:next w:val="Normal"/>
    <w:link w:val="Ttulo3Char"/>
    <w:uiPriority w:val="9"/>
    <w:semiHidden/>
    <w:unhideWhenUsed/>
    <w:qFormat/>
    <w:pPr>
      <w:keepNext/>
      <w:keepLines/>
      <w:spacing w:before="320" w:after="80" w:line="240" w:lineRule="auto"/>
      <w:outlineLvl w:val="2"/>
    </w:pPr>
    <w:rPr>
      <w:color w:val="434343"/>
      <w:sz w:val="28"/>
      <w:szCs w:val="28"/>
    </w:rPr>
  </w:style>
  <w:style w:type="paragraph" w:styleId="Ttulo4">
    <w:name w:val="heading 4"/>
    <w:basedOn w:val="Normal"/>
    <w:next w:val="Normal"/>
    <w:link w:val="Ttulo4Char"/>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Normal"/>
    <w:next w:val="Normal"/>
    <w:link w:val="Ttulo5Char"/>
    <w:uiPriority w:val="9"/>
    <w:semiHidden/>
    <w:unhideWhenUsed/>
    <w:qFormat/>
    <w:pPr>
      <w:keepNext/>
      <w:keepLines/>
      <w:spacing w:before="240" w:after="80" w:line="240" w:lineRule="auto"/>
      <w:outlineLvl w:val="4"/>
    </w:pPr>
    <w:rPr>
      <w:color w:val="666666"/>
    </w:rPr>
  </w:style>
  <w:style w:type="paragraph" w:styleId="Ttulo6">
    <w:name w:val="heading 6"/>
    <w:basedOn w:val="Normal"/>
    <w:next w:val="Normal"/>
    <w:link w:val="Ttulo6Char"/>
    <w:uiPriority w:val="9"/>
    <w:semiHidden/>
    <w:unhideWhenUsed/>
    <w:qFormat/>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F208C"/>
    <w:rPr>
      <w:sz w:val="40"/>
      <w:szCs w:val="40"/>
    </w:rPr>
  </w:style>
  <w:style w:type="character" w:customStyle="1" w:styleId="Ttulo2Char">
    <w:name w:val="Título 2 Char"/>
    <w:basedOn w:val="Fontepargpadro"/>
    <w:link w:val="Ttulo2"/>
    <w:uiPriority w:val="9"/>
    <w:rsid w:val="00A84B55"/>
    <w:rPr>
      <w:sz w:val="32"/>
      <w:szCs w:val="32"/>
    </w:rPr>
  </w:style>
  <w:style w:type="character" w:customStyle="1" w:styleId="Ttulo3Char">
    <w:name w:val="Título 3 Char"/>
    <w:basedOn w:val="Fontepargpadro"/>
    <w:link w:val="Ttulo3"/>
    <w:uiPriority w:val="9"/>
    <w:semiHidden/>
    <w:rsid w:val="00CF208C"/>
    <w:rPr>
      <w:color w:val="434343"/>
      <w:sz w:val="28"/>
      <w:szCs w:val="28"/>
    </w:rPr>
  </w:style>
  <w:style w:type="character" w:customStyle="1" w:styleId="Ttulo4Char">
    <w:name w:val="Título 4 Char"/>
    <w:basedOn w:val="Fontepargpadro"/>
    <w:link w:val="Ttulo4"/>
    <w:uiPriority w:val="9"/>
    <w:semiHidden/>
    <w:rsid w:val="00CF208C"/>
    <w:rPr>
      <w:color w:val="666666"/>
      <w:sz w:val="24"/>
      <w:szCs w:val="24"/>
    </w:rPr>
  </w:style>
  <w:style w:type="character" w:customStyle="1" w:styleId="Ttulo5Char">
    <w:name w:val="Título 5 Char"/>
    <w:basedOn w:val="Fontepargpadro"/>
    <w:link w:val="Ttulo5"/>
    <w:uiPriority w:val="9"/>
    <w:semiHidden/>
    <w:rsid w:val="00CF208C"/>
    <w:rPr>
      <w:color w:val="666666"/>
    </w:rPr>
  </w:style>
  <w:style w:type="character" w:customStyle="1" w:styleId="Ttulo6Char">
    <w:name w:val="Título 6 Char"/>
    <w:basedOn w:val="Fontepargpadro"/>
    <w:link w:val="Ttulo6"/>
    <w:uiPriority w:val="9"/>
    <w:semiHidden/>
    <w:rsid w:val="00CF208C"/>
    <w:rPr>
      <w:i/>
      <w:color w:val="666666"/>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color w:val="000000"/>
      <w:sz w:val="52"/>
      <w:szCs w:val="52"/>
    </w:rPr>
  </w:style>
  <w:style w:type="character" w:customStyle="1" w:styleId="TtuloChar">
    <w:name w:val="Título Char"/>
    <w:basedOn w:val="Fontepargpadro"/>
    <w:link w:val="Ttulo"/>
    <w:uiPriority w:val="10"/>
    <w:qFormat/>
    <w:locked/>
    <w:rsid w:val="002623FC"/>
    <w:rPr>
      <w:color w:val="00000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link w:val="SubttuloChar"/>
    <w:uiPriority w:val="11"/>
    <w:qFormat/>
    <w:pPr>
      <w:keepNext/>
      <w:keepLines/>
      <w:widowControl/>
      <w:pBdr>
        <w:top w:val="nil"/>
        <w:left w:val="nil"/>
        <w:bottom w:val="nil"/>
        <w:right w:val="nil"/>
        <w:between w:val="nil"/>
      </w:pBdr>
      <w:spacing w:after="320" w:line="240" w:lineRule="auto"/>
    </w:pPr>
    <w:rPr>
      <w:color w:val="666666"/>
      <w:sz w:val="30"/>
      <w:szCs w:val="30"/>
    </w:rPr>
  </w:style>
  <w:style w:type="character" w:customStyle="1" w:styleId="SubttuloChar">
    <w:name w:val="Subtítulo Char"/>
    <w:basedOn w:val="Fontepargpadro"/>
    <w:link w:val="Subttulo"/>
    <w:uiPriority w:val="11"/>
    <w:rsid w:val="002623FC"/>
    <w:rPr>
      <w:color w:val="666666"/>
      <w:sz w:val="30"/>
      <w:szCs w:val="30"/>
    </w:rPr>
  </w:style>
  <w:style w:type="paragraph" w:styleId="Corpodetexto">
    <w:name w:val="Body Text"/>
    <w:basedOn w:val="Normal"/>
    <w:link w:val="CorpodetextoChar"/>
    <w:qFormat/>
    <w:rsid w:val="008E3A89"/>
    <w:pPr>
      <w:widowControl/>
      <w:suppressAutoHyphens/>
      <w:spacing w:line="240" w:lineRule="auto"/>
      <w:ind w:right="10"/>
      <w:jc w:val="both"/>
    </w:pPr>
    <w:rPr>
      <w:rFonts w:eastAsia="Times New Roman"/>
      <w:color w:val="auto"/>
      <w:sz w:val="24"/>
      <w:szCs w:val="20"/>
      <w:lang w:eastAsia="zh-CN"/>
    </w:rPr>
  </w:style>
  <w:style w:type="character" w:customStyle="1" w:styleId="CorpodetextoChar">
    <w:name w:val="Corpo de texto Char"/>
    <w:basedOn w:val="Fontepargpadro"/>
    <w:link w:val="Corpodetexto"/>
    <w:qFormat/>
    <w:rsid w:val="008E3A89"/>
    <w:rPr>
      <w:rFonts w:eastAsia="Times New Roman"/>
      <w:color w:val="auto"/>
      <w:sz w:val="24"/>
      <w:szCs w:val="20"/>
      <w:lang w:eastAsia="zh-CN"/>
    </w:rPr>
  </w:style>
  <w:style w:type="paragraph" w:styleId="Textodebalo">
    <w:name w:val="Balloon Text"/>
    <w:basedOn w:val="Normal"/>
    <w:link w:val="TextodebaloChar"/>
    <w:semiHidden/>
    <w:unhideWhenUsed/>
    <w:qFormat/>
    <w:rsid w:val="00EB178F"/>
    <w:pPr>
      <w:spacing w:line="240" w:lineRule="auto"/>
    </w:pPr>
    <w:rPr>
      <w:rFonts w:ascii="Tahoma" w:hAnsi="Tahoma" w:cs="Tahoma"/>
      <w:sz w:val="16"/>
      <w:szCs w:val="16"/>
    </w:rPr>
  </w:style>
  <w:style w:type="character" w:customStyle="1" w:styleId="TextodebaloChar">
    <w:name w:val="Texto de balão Char"/>
    <w:basedOn w:val="Fontepargpadro"/>
    <w:link w:val="Textodebalo"/>
    <w:semiHidden/>
    <w:rsid w:val="00EB178F"/>
    <w:rPr>
      <w:rFonts w:ascii="Tahoma" w:hAnsi="Tahoma" w:cs="Tahoma"/>
      <w:sz w:val="16"/>
      <w:szCs w:val="16"/>
    </w:rPr>
  </w:style>
  <w:style w:type="paragraph" w:styleId="NormalWeb">
    <w:name w:val="Normal (Web)"/>
    <w:basedOn w:val="Normal"/>
    <w:uiPriority w:val="99"/>
    <w:unhideWhenUsed/>
    <w:qFormat/>
    <w:rsid w:val="00DF0CF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sonormal0">
    <w:name w:val="msonormal"/>
    <w:basedOn w:val="Normal"/>
    <w:qFormat/>
    <w:rsid w:val="00FA785D"/>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qFormat/>
    <w:rsid w:val="00B90469"/>
    <w:rPr>
      <w:i/>
      <w:iCs/>
    </w:rPr>
  </w:style>
  <w:style w:type="character" w:styleId="Refdecomentrio">
    <w:name w:val="annotation reference"/>
    <w:basedOn w:val="Fontepargpadro"/>
    <w:uiPriority w:val="99"/>
    <w:semiHidden/>
    <w:unhideWhenUsed/>
    <w:rsid w:val="0067249A"/>
    <w:rPr>
      <w:sz w:val="16"/>
      <w:szCs w:val="16"/>
    </w:rPr>
  </w:style>
  <w:style w:type="paragraph" w:styleId="Textodecomentrio">
    <w:name w:val="annotation text"/>
    <w:basedOn w:val="Normal"/>
    <w:link w:val="TextodecomentrioChar"/>
    <w:uiPriority w:val="99"/>
    <w:semiHidden/>
    <w:unhideWhenUsed/>
    <w:rsid w:val="006724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249A"/>
    <w:rPr>
      <w:sz w:val="20"/>
      <w:szCs w:val="20"/>
    </w:rPr>
  </w:style>
  <w:style w:type="paragraph" w:styleId="Assuntodocomentrio">
    <w:name w:val="annotation subject"/>
    <w:basedOn w:val="Textodecomentrio"/>
    <w:next w:val="Textodecomentrio"/>
    <w:link w:val="AssuntodocomentrioChar"/>
    <w:uiPriority w:val="99"/>
    <w:semiHidden/>
    <w:unhideWhenUsed/>
    <w:rsid w:val="0067249A"/>
    <w:rPr>
      <w:b/>
      <w:bCs/>
    </w:rPr>
  </w:style>
  <w:style w:type="character" w:customStyle="1" w:styleId="AssuntodocomentrioChar">
    <w:name w:val="Assunto do comentário Char"/>
    <w:basedOn w:val="TextodecomentrioChar"/>
    <w:link w:val="Assuntodocomentrio"/>
    <w:uiPriority w:val="99"/>
    <w:semiHidden/>
    <w:rsid w:val="0067249A"/>
    <w:rPr>
      <w:b/>
      <w:bCs/>
      <w:sz w:val="20"/>
      <w:szCs w:val="20"/>
    </w:rPr>
  </w:style>
  <w:style w:type="paragraph" w:customStyle="1" w:styleId="LO-normal">
    <w:name w:val="LO-normal"/>
    <w:qFormat/>
    <w:rsid w:val="00D0085C"/>
    <w:pPr>
      <w:widowControl/>
      <w:suppressAutoHyphens/>
      <w:spacing w:line="240" w:lineRule="auto"/>
    </w:pPr>
    <w:rPr>
      <w:rFonts w:ascii="Times New Roman" w:eastAsia="NSimSun" w:hAnsi="Times New Roman" w:cs="Lucida Sans"/>
      <w:sz w:val="20"/>
      <w:szCs w:val="20"/>
      <w:lang w:eastAsia="zh-CN" w:bidi="hi-IN"/>
    </w:rPr>
  </w:style>
  <w:style w:type="paragraph" w:customStyle="1" w:styleId="Cabealho3">
    <w:name w:val="Cabeçalho3"/>
    <w:basedOn w:val="LO-normal"/>
    <w:qFormat/>
    <w:rsid w:val="00D0085C"/>
    <w:pPr>
      <w:suppressAutoHyphens w:val="0"/>
      <w:spacing w:line="1" w:lineRule="atLeast"/>
      <w:outlineLvl w:val="0"/>
    </w:pPr>
    <w:rPr>
      <w:rFonts w:eastAsia="Times New Roman" w:cs="Calibri"/>
      <w:lang w:bidi="ar-SA"/>
    </w:rPr>
  </w:style>
  <w:style w:type="character" w:styleId="Hyperlink">
    <w:name w:val="Hyperlink"/>
    <w:basedOn w:val="Fontepargpadro"/>
    <w:uiPriority w:val="99"/>
    <w:semiHidden/>
    <w:unhideWhenUsed/>
    <w:rsid w:val="002623FC"/>
    <w:rPr>
      <w:color w:val="0000FF"/>
      <w:u w:val="single"/>
    </w:rPr>
  </w:style>
  <w:style w:type="character" w:styleId="HiperlinkVisitado">
    <w:name w:val="FollowedHyperlink"/>
    <w:basedOn w:val="Fontepargpadro"/>
    <w:uiPriority w:val="99"/>
    <w:semiHidden/>
    <w:unhideWhenUsed/>
    <w:rsid w:val="0023776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31195">
      <w:bodyDiv w:val="1"/>
      <w:marLeft w:val="0"/>
      <w:marRight w:val="0"/>
      <w:marTop w:val="0"/>
      <w:marBottom w:val="0"/>
      <w:divBdr>
        <w:top w:val="none" w:sz="0" w:space="0" w:color="auto"/>
        <w:left w:val="none" w:sz="0" w:space="0" w:color="auto"/>
        <w:bottom w:val="none" w:sz="0" w:space="0" w:color="auto"/>
        <w:right w:val="none" w:sz="0" w:space="0" w:color="auto"/>
      </w:divBdr>
      <w:divsChild>
        <w:div w:id="189687183">
          <w:marLeft w:val="20"/>
          <w:marRight w:val="0"/>
          <w:marTop w:val="0"/>
          <w:marBottom w:val="0"/>
          <w:divBdr>
            <w:top w:val="none" w:sz="0" w:space="0" w:color="auto"/>
            <w:left w:val="none" w:sz="0" w:space="0" w:color="auto"/>
            <w:bottom w:val="none" w:sz="0" w:space="0" w:color="auto"/>
            <w:right w:val="none" w:sz="0" w:space="0" w:color="auto"/>
          </w:divBdr>
        </w:div>
        <w:div w:id="188684734">
          <w:marLeft w:val="20"/>
          <w:marRight w:val="0"/>
          <w:marTop w:val="0"/>
          <w:marBottom w:val="0"/>
          <w:divBdr>
            <w:top w:val="none" w:sz="0" w:space="0" w:color="auto"/>
            <w:left w:val="none" w:sz="0" w:space="0" w:color="auto"/>
            <w:bottom w:val="none" w:sz="0" w:space="0" w:color="auto"/>
            <w:right w:val="none" w:sz="0" w:space="0" w:color="auto"/>
          </w:divBdr>
        </w:div>
        <w:div w:id="314144035">
          <w:marLeft w:val="20"/>
          <w:marRight w:val="0"/>
          <w:marTop w:val="0"/>
          <w:marBottom w:val="0"/>
          <w:divBdr>
            <w:top w:val="none" w:sz="0" w:space="0" w:color="auto"/>
            <w:left w:val="none" w:sz="0" w:space="0" w:color="auto"/>
            <w:bottom w:val="none" w:sz="0" w:space="0" w:color="auto"/>
            <w:right w:val="none" w:sz="0" w:space="0" w:color="auto"/>
          </w:divBdr>
        </w:div>
        <w:div w:id="1053695990">
          <w:marLeft w:val="20"/>
          <w:marRight w:val="0"/>
          <w:marTop w:val="0"/>
          <w:marBottom w:val="0"/>
          <w:divBdr>
            <w:top w:val="none" w:sz="0" w:space="0" w:color="auto"/>
            <w:left w:val="none" w:sz="0" w:space="0" w:color="auto"/>
            <w:bottom w:val="none" w:sz="0" w:space="0" w:color="auto"/>
            <w:right w:val="none" w:sz="0" w:space="0" w:color="auto"/>
          </w:divBdr>
        </w:div>
        <w:div w:id="1899826383">
          <w:marLeft w:val="20"/>
          <w:marRight w:val="0"/>
          <w:marTop w:val="0"/>
          <w:marBottom w:val="0"/>
          <w:divBdr>
            <w:top w:val="none" w:sz="0" w:space="0" w:color="auto"/>
            <w:left w:val="none" w:sz="0" w:space="0" w:color="auto"/>
            <w:bottom w:val="none" w:sz="0" w:space="0" w:color="auto"/>
            <w:right w:val="none" w:sz="0" w:space="0" w:color="auto"/>
          </w:divBdr>
        </w:div>
        <w:div w:id="285159451">
          <w:marLeft w:val="20"/>
          <w:marRight w:val="0"/>
          <w:marTop w:val="0"/>
          <w:marBottom w:val="0"/>
          <w:divBdr>
            <w:top w:val="none" w:sz="0" w:space="0" w:color="auto"/>
            <w:left w:val="none" w:sz="0" w:space="0" w:color="auto"/>
            <w:bottom w:val="none" w:sz="0" w:space="0" w:color="auto"/>
            <w:right w:val="none" w:sz="0" w:space="0" w:color="auto"/>
          </w:divBdr>
        </w:div>
        <w:div w:id="656610337">
          <w:marLeft w:val="20"/>
          <w:marRight w:val="0"/>
          <w:marTop w:val="0"/>
          <w:marBottom w:val="0"/>
          <w:divBdr>
            <w:top w:val="none" w:sz="0" w:space="0" w:color="auto"/>
            <w:left w:val="none" w:sz="0" w:space="0" w:color="auto"/>
            <w:bottom w:val="none" w:sz="0" w:space="0" w:color="auto"/>
            <w:right w:val="none" w:sz="0" w:space="0" w:color="auto"/>
          </w:divBdr>
        </w:div>
        <w:div w:id="50546066">
          <w:marLeft w:val="20"/>
          <w:marRight w:val="0"/>
          <w:marTop w:val="0"/>
          <w:marBottom w:val="0"/>
          <w:divBdr>
            <w:top w:val="none" w:sz="0" w:space="0" w:color="auto"/>
            <w:left w:val="none" w:sz="0" w:space="0" w:color="auto"/>
            <w:bottom w:val="none" w:sz="0" w:space="0" w:color="auto"/>
            <w:right w:val="none" w:sz="0" w:space="0" w:color="auto"/>
          </w:divBdr>
        </w:div>
      </w:divsChild>
    </w:div>
    <w:div w:id="281351194">
      <w:bodyDiv w:val="1"/>
      <w:marLeft w:val="0"/>
      <w:marRight w:val="0"/>
      <w:marTop w:val="0"/>
      <w:marBottom w:val="0"/>
      <w:divBdr>
        <w:top w:val="none" w:sz="0" w:space="0" w:color="auto"/>
        <w:left w:val="none" w:sz="0" w:space="0" w:color="auto"/>
        <w:bottom w:val="none" w:sz="0" w:space="0" w:color="auto"/>
        <w:right w:val="none" w:sz="0" w:space="0" w:color="auto"/>
      </w:divBdr>
    </w:div>
    <w:div w:id="838352205">
      <w:bodyDiv w:val="1"/>
      <w:marLeft w:val="0"/>
      <w:marRight w:val="0"/>
      <w:marTop w:val="0"/>
      <w:marBottom w:val="0"/>
      <w:divBdr>
        <w:top w:val="none" w:sz="0" w:space="0" w:color="auto"/>
        <w:left w:val="none" w:sz="0" w:space="0" w:color="auto"/>
        <w:bottom w:val="none" w:sz="0" w:space="0" w:color="auto"/>
        <w:right w:val="none" w:sz="0" w:space="0" w:color="auto"/>
      </w:divBdr>
    </w:div>
    <w:div w:id="940407052">
      <w:bodyDiv w:val="1"/>
      <w:marLeft w:val="0"/>
      <w:marRight w:val="0"/>
      <w:marTop w:val="0"/>
      <w:marBottom w:val="0"/>
      <w:divBdr>
        <w:top w:val="none" w:sz="0" w:space="0" w:color="auto"/>
        <w:left w:val="none" w:sz="0" w:space="0" w:color="auto"/>
        <w:bottom w:val="none" w:sz="0" w:space="0" w:color="auto"/>
        <w:right w:val="none" w:sz="0" w:space="0" w:color="auto"/>
      </w:divBdr>
    </w:div>
    <w:div w:id="1174030595">
      <w:bodyDiv w:val="1"/>
      <w:marLeft w:val="0"/>
      <w:marRight w:val="0"/>
      <w:marTop w:val="0"/>
      <w:marBottom w:val="0"/>
      <w:divBdr>
        <w:top w:val="none" w:sz="0" w:space="0" w:color="auto"/>
        <w:left w:val="none" w:sz="0" w:space="0" w:color="auto"/>
        <w:bottom w:val="none" w:sz="0" w:space="0" w:color="auto"/>
        <w:right w:val="none" w:sz="0" w:space="0" w:color="auto"/>
      </w:divBdr>
      <w:divsChild>
        <w:div w:id="1909029032">
          <w:marLeft w:val="20"/>
          <w:marRight w:val="0"/>
          <w:marTop w:val="0"/>
          <w:marBottom w:val="0"/>
          <w:divBdr>
            <w:top w:val="none" w:sz="0" w:space="0" w:color="auto"/>
            <w:left w:val="none" w:sz="0" w:space="0" w:color="auto"/>
            <w:bottom w:val="none" w:sz="0" w:space="0" w:color="auto"/>
            <w:right w:val="none" w:sz="0" w:space="0" w:color="auto"/>
          </w:divBdr>
        </w:div>
        <w:div w:id="1491170412">
          <w:marLeft w:val="20"/>
          <w:marRight w:val="0"/>
          <w:marTop w:val="0"/>
          <w:marBottom w:val="0"/>
          <w:divBdr>
            <w:top w:val="none" w:sz="0" w:space="0" w:color="auto"/>
            <w:left w:val="none" w:sz="0" w:space="0" w:color="auto"/>
            <w:bottom w:val="none" w:sz="0" w:space="0" w:color="auto"/>
            <w:right w:val="none" w:sz="0" w:space="0" w:color="auto"/>
          </w:divBdr>
        </w:div>
        <w:div w:id="775056014">
          <w:marLeft w:val="20"/>
          <w:marRight w:val="0"/>
          <w:marTop w:val="0"/>
          <w:marBottom w:val="0"/>
          <w:divBdr>
            <w:top w:val="none" w:sz="0" w:space="0" w:color="auto"/>
            <w:left w:val="none" w:sz="0" w:space="0" w:color="auto"/>
            <w:bottom w:val="none" w:sz="0" w:space="0" w:color="auto"/>
            <w:right w:val="none" w:sz="0" w:space="0" w:color="auto"/>
          </w:divBdr>
        </w:div>
        <w:div w:id="2098820405">
          <w:marLeft w:val="20"/>
          <w:marRight w:val="0"/>
          <w:marTop w:val="0"/>
          <w:marBottom w:val="0"/>
          <w:divBdr>
            <w:top w:val="none" w:sz="0" w:space="0" w:color="auto"/>
            <w:left w:val="none" w:sz="0" w:space="0" w:color="auto"/>
            <w:bottom w:val="none" w:sz="0" w:space="0" w:color="auto"/>
            <w:right w:val="none" w:sz="0" w:space="0" w:color="auto"/>
          </w:divBdr>
        </w:div>
        <w:div w:id="618492488">
          <w:marLeft w:val="20"/>
          <w:marRight w:val="0"/>
          <w:marTop w:val="0"/>
          <w:marBottom w:val="0"/>
          <w:divBdr>
            <w:top w:val="none" w:sz="0" w:space="0" w:color="auto"/>
            <w:left w:val="none" w:sz="0" w:space="0" w:color="auto"/>
            <w:bottom w:val="none" w:sz="0" w:space="0" w:color="auto"/>
            <w:right w:val="none" w:sz="0" w:space="0" w:color="auto"/>
          </w:divBdr>
        </w:div>
        <w:div w:id="41447812">
          <w:marLeft w:val="20"/>
          <w:marRight w:val="0"/>
          <w:marTop w:val="0"/>
          <w:marBottom w:val="0"/>
          <w:divBdr>
            <w:top w:val="none" w:sz="0" w:space="0" w:color="auto"/>
            <w:left w:val="none" w:sz="0" w:space="0" w:color="auto"/>
            <w:bottom w:val="none" w:sz="0" w:space="0" w:color="auto"/>
            <w:right w:val="none" w:sz="0" w:space="0" w:color="auto"/>
          </w:divBdr>
        </w:div>
        <w:div w:id="467089838">
          <w:marLeft w:val="20"/>
          <w:marRight w:val="0"/>
          <w:marTop w:val="0"/>
          <w:marBottom w:val="0"/>
          <w:divBdr>
            <w:top w:val="none" w:sz="0" w:space="0" w:color="auto"/>
            <w:left w:val="none" w:sz="0" w:space="0" w:color="auto"/>
            <w:bottom w:val="none" w:sz="0" w:space="0" w:color="auto"/>
            <w:right w:val="none" w:sz="0" w:space="0" w:color="auto"/>
          </w:divBdr>
        </w:div>
        <w:div w:id="158624003">
          <w:marLeft w:val="20"/>
          <w:marRight w:val="0"/>
          <w:marTop w:val="0"/>
          <w:marBottom w:val="0"/>
          <w:divBdr>
            <w:top w:val="none" w:sz="0" w:space="0" w:color="auto"/>
            <w:left w:val="none" w:sz="0" w:space="0" w:color="auto"/>
            <w:bottom w:val="none" w:sz="0" w:space="0" w:color="auto"/>
            <w:right w:val="none" w:sz="0" w:space="0" w:color="auto"/>
          </w:divBdr>
        </w:div>
        <w:div w:id="1865747829">
          <w:marLeft w:val="20"/>
          <w:marRight w:val="0"/>
          <w:marTop w:val="0"/>
          <w:marBottom w:val="0"/>
          <w:divBdr>
            <w:top w:val="none" w:sz="0" w:space="0" w:color="auto"/>
            <w:left w:val="none" w:sz="0" w:space="0" w:color="auto"/>
            <w:bottom w:val="none" w:sz="0" w:space="0" w:color="auto"/>
            <w:right w:val="none" w:sz="0" w:space="0" w:color="auto"/>
          </w:divBdr>
        </w:div>
      </w:divsChild>
    </w:div>
    <w:div w:id="1263799690">
      <w:bodyDiv w:val="1"/>
      <w:marLeft w:val="0"/>
      <w:marRight w:val="0"/>
      <w:marTop w:val="0"/>
      <w:marBottom w:val="0"/>
      <w:divBdr>
        <w:top w:val="none" w:sz="0" w:space="0" w:color="auto"/>
        <w:left w:val="none" w:sz="0" w:space="0" w:color="auto"/>
        <w:bottom w:val="none" w:sz="0" w:space="0" w:color="auto"/>
        <w:right w:val="none" w:sz="0" w:space="0" w:color="auto"/>
      </w:divBdr>
    </w:div>
    <w:div w:id="1292518411">
      <w:bodyDiv w:val="1"/>
      <w:marLeft w:val="0"/>
      <w:marRight w:val="0"/>
      <w:marTop w:val="0"/>
      <w:marBottom w:val="0"/>
      <w:divBdr>
        <w:top w:val="none" w:sz="0" w:space="0" w:color="auto"/>
        <w:left w:val="none" w:sz="0" w:space="0" w:color="auto"/>
        <w:bottom w:val="none" w:sz="0" w:space="0" w:color="auto"/>
        <w:right w:val="none" w:sz="0" w:space="0" w:color="auto"/>
      </w:divBdr>
      <w:divsChild>
        <w:div w:id="690225976">
          <w:marLeft w:val="5"/>
          <w:marRight w:val="0"/>
          <w:marTop w:val="0"/>
          <w:marBottom w:val="0"/>
          <w:divBdr>
            <w:top w:val="none" w:sz="0" w:space="0" w:color="auto"/>
            <w:left w:val="none" w:sz="0" w:space="0" w:color="auto"/>
            <w:bottom w:val="none" w:sz="0" w:space="0" w:color="auto"/>
            <w:right w:val="none" w:sz="0" w:space="0" w:color="auto"/>
          </w:divBdr>
        </w:div>
        <w:div w:id="1484858899">
          <w:marLeft w:val="5"/>
          <w:marRight w:val="0"/>
          <w:marTop w:val="0"/>
          <w:marBottom w:val="0"/>
          <w:divBdr>
            <w:top w:val="none" w:sz="0" w:space="0" w:color="auto"/>
            <w:left w:val="none" w:sz="0" w:space="0" w:color="auto"/>
            <w:bottom w:val="none" w:sz="0" w:space="0" w:color="auto"/>
            <w:right w:val="none" w:sz="0" w:space="0" w:color="auto"/>
          </w:divBdr>
        </w:div>
        <w:div w:id="898707177">
          <w:marLeft w:val="5"/>
          <w:marRight w:val="0"/>
          <w:marTop w:val="0"/>
          <w:marBottom w:val="0"/>
          <w:divBdr>
            <w:top w:val="none" w:sz="0" w:space="0" w:color="auto"/>
            <w:left w:val="none" w:sz="0" w:space="0" w:color="auto"/>
            <w:bottom w:val="none" w:sz="0" w:space="0" w:color="auto"/>
            <w:right w:val="none" w:sz="0" w:space="0" w:color="auto"/>
          </w:divBdr>
        </w:div>
        <w:div w:id="2129202997">
          <w:marLeft w:val="5"/>
          <w:marRight w:val="0"/>
          <w:marTop w:val="0"/>
          <w:marBottom w:val="0"/>
          <w:divBdr>
            <w:top w:val="none" w:sz="0" w:space="0" w:color="auto"/>
            <w:left w:val="none" w:sz="0" w:space="0" w:color="auto"/>
            <w:bottom w:val="none" w:sz="0" w:space="0" w:color="auto"/>
            <w:right w:val="none" w:sz="0" w:space="0" w:color="auto"/>
          </w:divBdr>
        </w:div>
        <w:div w:id="1813325761">
          <w:marLeft w:val="5"/>
          <w:marRight w:val="0"/>
          <w:marTop w:val="0"/>
          <w:marBottom w:val="0"/>
          <w:divBdr>
            <w:top w:val="none" w:sz="0" w:space="0" w:color="auto"/>
            <w:left w:val="none" w:sz="0" w:space="0" w:color="auto"/>
            <w:bottom w:val="none" w:sz="0" w:space="0" w:color="auto"/>
            <w:right w:val="none" w:sz="0" w:space="0" w:color="auto"/>
          </w:divBdr>
        </w:div>
        <w:div w:id="176623616">
          <w:marLeft w:val="5"/>
          <w:marRight w:val="0"/>
          <w:marTop w:val="0"/>
          <w:marBottom w:val="0"/>
          <w:divBdr>
            <w:top w:val="none" w:sz="0" w:space="0" w:color="auto"/>
            <w:left w:val="none" w:sz="0" w:space="0" w:color="auto"/>
            <w:bottom w:val="none" w:sz="0" w:space="0" w:color="auto"/>
            <w:right w:val="none" w:sz="0" w:space="0" w:color="auto"/>
          </w:divBdr>
        </w:div>
        <w:div w:id="41296702">
          <w:marLeft w:val="5"/>
          <w:marRight w:val="0"/>
          <w:marTop w:val="0"/>
          <w:marBottom w:val="0"/>
          <w:divBdr>
            <w:top w:val="none" w:sz="0" w:space="0" w:color="auto"/>
            <w:left w:val="none" w:sz="0" w:space="0" w:color="auto"/>
            <w:bottom w:val="none" w:sz="0" w:space="0" w:color="auto"/>
            <w:right w:val="none" w:sz="0" w:space="0" w:color="auto"/>
          </w:divBdr>
        </w:div>
        <w:div w:id="181742747">
          <w:marLeft w:val="5"/>
          <w:marRight w:val="0"/>
          <w:marTop w:val="0"/>
          <w:marBottom w:val="0"/>
          <w:divBdr>
            <w:top w:val="none" w:sz="0" w:space="0" w:color="auto"/>
            <w:left w:val="none" w:sz="0" w:space="0" w:color="auto"/>
            <w:bottom w:val="none" w:sz="0" w:space="0" w:color="auto"/>
            <w:right w:val="none" w:sz="0" w:space="0" w:color="auto"/>
          </w:divBdr>
        </w:div>
        <w:div w:id="1961759370">
          <w:marLeft w:val="5"/>
          <w:marRight w:val="0"/>
          <w:marTop w:val="0"/>
          <w:marBottom w:val="0"/>
          <w:divBdr>
            <w:top w:val="none" w:sz="0" w:space="0" w:color="auto"/>
            <w:left w:val="none" w:sz="0" w:space="0" w:color="auto"/>
            <w:bottom w:val="none" w:sz="0" w:space="0" w:color="auto"/>
            <w:right w:val="none" w:sz="0" w:space="0" w:color="auto"/>
          </w:divBdr>
        </w:div>
      </w:divsChild>
    </w:div>
    <w:div w:id="1303315892">
      <w:bodyDiv w:val="1"/>
      <w:marLeft w:val="0"/>
      <w:marRight w:val="0"/>
      <w:marTop w:val="0"/>
      <w:marBottom w:val="0"/>
      <w:divBdr>
        <w:top w:val="none" w:sz="0" w:space="0" w:color="auto"/>
        <w:left w:val="none" w:sz="0" w:space="0" w:color="auto"/>
        <w:bottom w:val="none" w:sz="0" w:space="0" w:color="auto"/>
        <w:right w:val="none" w:sz="0" w:space="0" w:color="auto"/>
      </w:divBdr>
    </w:div>
    <w:div w:id="1770077207">
      <w:bodyDiv w:val="1"/>
      <w:marLeft w:val="0"/>
      <w:marRight w:val="0"/>
      <w:marTop w:val="0"/>
      <w:marBottom w:val="0"/>
      <w:divBdr>
        <w:top w:val="none" w:sz="0" w:space="0" w:color="auto"/>
        <w:left w:val="none" w:sz="0" w:space="0" w:color="auto"/>
        <w:bottom w:val="none" w:sz="0" w:space="0" w:color="auto"/>
        <w:right w:val="none" w:sz="0" w:space="0" w:color="auto"/>
      </w:divBdr>
    </w:div>
    <w:div w:id="1828403586">
      <w:bodyDiv w:val="1"/>
      <w:marLeft w:val="0"/>
      <w:marRight w:val="0"/>
      <w:marTop w:val="0"/>
      <w:marBottom w:val="0"/>
      <w:divBdr>
        <w:top w:val="none" w:sz="0" w:space="0" w:color="auto"/>
        <w:left w:val="none" w:sz="0" w:space="0" w:color="auto"/>
        <w:bottom w:val="none" w:sz="0" w:space="0" w:color="auto"/>
        <w:right w:val="none" w:sz="0" w:space="0" w:color="auto"/>
      </w:divBdr>
    </w:div>
    <w:div w:id="1880969687">
      <w:bodyDiv w:val="1"/>
      <w:marLeft w:val="0"/>
      <w:marRight w:val="0"/>
      <w:marTop w:val="0"/>
      <w:marBottom w:val="0"/>
      <w:divBdr>
        <w:top w:val="none" w:sz="0" w:space="0" w:color="auto"/>
        <w:left w:val="none" w:sz="0" w:space="0" w:color="auto"/>
        <w:bottom w:val="none" w:sz="0" w:space="0" w:color="auto"/>
        <w:right w:val="none" w:sz="0" w:space="0" w:color="auto"/>
      </w:divBdr>
      <w:divsChild>
        <w:div w:id="6292390">
          <w:marLeft w:val="20"/>
          <w:marRight w:val="0"/>
          <w:marTop w:val="0"/>
          <w:marBottom w:val="0"/>
          <w:divBdr>
            <w:top w:val="none" w:sz="0" w:space="0" w:color="auto"/>
            <w:left w:val="none" w:sz="0" w:space="0" w:color="auto"/>
            <w:bottom w:val="none" w:sz="0" w:space="0" w:color="auto"/>
            <w:right w:val="none" w:sz="0" w:space="0" w:color="auto"/>
          </w:divBdr>
        </w:div>
        <w:div w:id="1846939246">
          <w:marLeft w:val="20"/>
          <w:marRight w:val="0"/>
          <w:marTop w:val="0"/>
          <w:marBottom w:val="0"/>
          <w:divBdr>
            <w:top w:val="none" w:sz="0" w:space="0" w:color="auto"/>
            <w:left w:val="none" w:sz="0" w:space="0" w:color="auto"/>
            <w:bottom w:val="none" w:sz="0" w:space="0" w:color="auto"/>
            <w:right w:val="none" w:sz="0" w:space="0" w:color="auto"/>
          </w:divBdr>
        </w:div>
        <w:div w:id="667907966">
          <w:marLeft w:val="20"/>
          <w:marRight w:val="0"/>
          <w:marTop w:val="0"/>
          <w:marBottom w:val="0"/>
          <w:divBdr>
            <w:top w:val="none" w:sz="0" w:space="0" w:color="auto"/>
            <w:left w:val="none" w:sz="0" w:space="0" w:color="auto"/>
            <w:bottom w:val="none" w:sz="0" w:space="0" w:color="auto"/>
            <w:right w:val="none" w:sz="0" w:space="0" w:color="auto"/>
          </w:divBdr>
        </w:div>
        <w:div w:id="1680500294">
          <w:marLeft w:val="20"/>
          <w:marRight w:val="0"/>
          <w:marTop w:val="0"/>
          <w:marBottom w:val="0"/>
          <w:divBdr>
            <w:top w:val="none" w:sz="0" w:space="0" w:color="auto"/>
            <w:left w:val="none" w:sz="0" w:space="0" w:color="auto"/>
            <w:bottom w:val="none" w:sz="0" w:space="0" w:color="auto"/>
            <w:right w:val="none" w:sz="0" w:space="0" w:color="auto"/>
          </w:divBdr>
        </w:div>
        <w:div w:id="1693921116">
          <w:marLeft w:val="20"/>
          <w:marRight w:val="0"/>
          <w:marTop w:val="0"/>
          <w:marBottom w:val="0"/>
          <w:divBdr>
            <w:top w:val="none" w:sz="0" w:space="0" w:color="auto"/>
            <w:left w:val="none" w:sz="0" w:space="0" w:color="auto"/>
            <w:bottom w:val="none" w:sz="0" w:space="0" w:color="auto"/>
            <w:right w:val="none" w:sz="0" w:space="0" w:color="auto"/>
          </w:divBdr>
        </w:div>
        <w:div w:id="1367146900">
          <w:marLeft w:val="20"/>
          <w:marRight w:val="0"/>
          <w:marTop w:val="0"/>
          <w:marBottom w:val="0"/>
          <w:divBdr>
            <w:top w:val="none" w:sz="0" w:space="0" w:color="auto"/>
            <w:left w:val="none" w:sz="0" w:space="0" w:color="auto"/>
            <w:bottom w:val="none" w:sz="0" w:space="0" w:color="auto"/>
            <w:right w:val="none" w:sz="0" w:space="0" w:color="auto"/>
          </w:divBdr>
        </w:div>
        <w:div w:id="1917587210">
          <w:marLeft w:val="20"/>
          <w:marRight w:val="0"/>
          <w:marTop w:val="0"/>
          <w:marBottom w:val="0"/>
          <w:divBdr>
            <w:top w:val="none" w:sz="0" w:space="0" w:color="auto"/>
            <w:left w:val="none" w:sz="0" w:space="0" w:color="auto"/>
            <w:bottom w:val="none" w:sz="0" w:space="0" w:color="auto"/>
            <w:right w:val="none" w:sz="0" w:space="0" w:color="auto"/>
          </w:divBdr>
        </w:div>
        <w:div w:id="1675062653">
          <w:marLeft w:val="20"/>
          <w:marRight w:val="0"/>
          <w:marTop w:val="0"/>
          <w:marBottom w:val="0"/>
          <w:divBdr>
            <w:top w:val="none" w:sz="0" w:space="0" w:color="auto"/>
            <w:left w:val="none" w:sz="0" w:space="0" w:color="auto"/>
            <w:bottom w:val="none" w:sz="0" w:space="0" w:color="auto"/>
            <w:right w:val="none" w:sz="0" w:space="0" w:color="auto"/>
          </w:divBdr>
        </w:div>
      </w:divsChild>
    </w:div>
    <w:div w:id="2034839551">
      <w:bodyDiv w:val="1"/>
      <w:marLeft w:val="0"/>
      <w:marRight w:val="0"/>
      <w:marTop w:val="0"/>
      <w:marBottom w:val="0"/>
      <w:divBdr>
        <w:top w:val="none" w:sz="0" w:space="0" w:color="auto"/>
        <w:left w:val="none" w:sz="0" w:space="0" w:color="auto"/>
        <w:bottom w:val="none" w:sz="0" w:space="0" w:color="auto"/>
        <w:right w:val="none" w:sz="0" w:space="0" w:color="auto"/>
      </w:divBdr>
      <w:divsChild>
        <w:div w:id="928582692">
          <w:marLeft w:val="10"/>
          <w:marRight w:val="0"/>
          <w:marTop w:val="0"/>
          <w:marBottom w:val="0"/>
          <w:divBdr>
            <w:top w:val="none" w:sz="0" w:space="0" w:color="auto"/>
            <w:left w:val="none" w:sz="0" w:space="0" w:color="auto"/>
            <w:bottom w:val="none" w:sz="0" w:space="0" w:color="auto"/>
            <w:right w:val="none" w:sz="0" w:space="0" w:color="auto"/>
          </w:divBdr>
        </w:div>
        <w:div w:id="1779566049">
          <w:marLeft w:val="10"/>
          <w:marRight w:val="0"/>
          <w:marTop w:val="0"/>
          <w:marBottom w:val="0"/>
          <w:divBdr>
            <w:top w:val="none" w:sz="0" w:space="0" w:color="auto"/>
            <w:left w:val="none" w:sz="0" w:space="0" w:color="auto"/>
            <w:bottom w:val="none" w:sz="0" w:space="0" w:color="auto"/>
            <w:right w:val="none" w:sz="0" w:space="0" w:color="auto"/>
          </w:divBdr>
        </w:div>
        <w:div w:id="1767262892">
          <w:marLeft w:val="10"/>
          <w:marRight w:val="0"/>
          <w:marTop w:val="0"/>
          <w:marBottom w:val="0"/>
          <w:divBdr>
            <w:top w:val="none" w:sz="0" w:space="0" w:color="auto"/>
            <w:left w:val="none" w:sz="0" w:space="0" w:color="auto"/>
            <w:bottom w:val="none" w:sz="0" w:space="0" w:color="auto"/>
            <w:right w:val="none" w:sz="0" w:space="0" w:color="auto"/>
          </w:divBdr>
        </w:div>
        <w:div w:id="1193882719">
          <w:marLeft w:val="10"/>
          <w:marRight w:val="0"/>
          <w:marTop w:val="0"/>
          <w:marBottom w:val="0"/>
          <w:divBdr>
            <w:top w:val="none" w:sz="0" w:space="0" w:color="auto"/>
            <w:left w:val="none" w:sz="0" w:space="0" w:color="auto"/>
            <w:bottom w:val="none" w:sz="0" w:space="0" w:color="auto"/>
            <w:right w:val="none" w:sz="0" w:space="0" w:color="auto"/>
          </w:divBdr>
        </w:div>
        <w:div w:id="1175876391">
          <w:marLeft w:val="10"/>
          <w:marRight w:val="0"/>
          <w:marTop w:val="0"/>
          <w:marBottom w:val="0"/>
          <w:divBdr>
            <w:top w:val="none" w:sz="0" w:space="0" w:color="auto"/>
            <w:left w:val="none" w:sz="0" w:space="0" w:color="auto"/>
            <w:bottom w:val="none" w:sz="0" w:space="0" w:color="auto"/>
            <w:right w:val="none" w:sz="0" w:space="0" w:color="auto"/>
          </w:divBdr>
        </w:div>
        <w:div w:id="853498168">
          <w:marLeft w:val="10"/>
          <w:marRight w:val="0"/>
          <w:marTop w:val="0"/>
          <w:marBottom w:val="0"/>
          <w:divBdr>
            <w:top w:val="none" w:sz="0" w:space="0" w:color="auto"/>
            <w:left w:val="none" w:sz="0" w:space="0" w:color="auto"/>
            <w:bottom w:val="none" w:sz="0" w:space="0" w:color="auto"/>
            <w:right w:val="none" w:sz="0" w:space="0" w:color="auto"/>
          </w:divBdr>
        </w:div>
        <w:div w:id="2128742771">
          <w:marLeft w:val="1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64Hy9Q9YByF3NvNKmcq3Q" TargetMode="External"/><Relationship Id="rId3" Type="http://schemas.openxmlformats.org/officeDocument/2006/relationships/settings" Target="settings.xml"/><Relationship Id="rId7" Type="http://schemas.openxmlformats.org/officeDocument/2006/relationships/hyperlink" Target="https://www.youtube.com/channel/UC464Hy9Q9YByF3NvNKmcq3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HkpZeXthAKUue44LWQrlLmazpw==">AMUW2mUiipEOedZql5/YrNfnoNgJy+4wfEIsSYY4qM5pfLMWSiar7r/MQ6X+TLuiOr438ahN2D4GAzgc9Lbl9Wyg+C5zlktS9FIxIGN92DB5TFDvIrsFLyjKHCGsT5EJ8esalw7XAHrQ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Pages>
  <Words>1785</Words>
  <Characters>9645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 Amorim</cp:lastModifiedBy>
  <cp:revision>14</cp:revision>
  <dcterms:created xsi:type="dcterms:W3CDTF">2020-10-11T13:23:00Z</dcterms:created>
  <dcterms:modified xsi:type="dcterms:W3CDTF">2020-10-26T20:14:00Z</dcterms:modified>
</cp:coreProperties>
</file>