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28E63" w14:textId="38A49F20" w:rsidR="00FE4552" w:rsidRPr="00A01CD2" w:rsidRDefault="005E07A6" w:rsidP="00195344">
      <w:pPr>
        <w:spacing w:line="240" w:lineRule="auto"/>
        <w:jc w:val="both"/>
        <w:rPr>
          <w:b/>
          <w:color w:val="000000"/>
          <w:sz w:val="24"/>
          <w:szCs w:val="24"/>
        </w:rPr>
      </w:pPr>
      <w:r w:rsidRPr="00A01CD2">
        <w:rPr>
          <w:b/>
          <w:color w:val="000000"/>
          <w:sz w:val="24"/>
          <w:szCs w:val="24"/>
        </w:rPr>
        <w:t>EXTRATO DA ATA DA 1</w:t>
      </w:r>
      <w:r w:rsidR="00332065" w:rsidRPr="00A01CD2">
        <w:rPr>
          <w:b/>
          <w:color w:val="000000"/>
          <w:sz w:val="24"/>
          <w:szCs w:val="24"/>
        </w:rPr>
        <w:t>8</w:t>
      </w:r>
      <w:r w:rsidRPr="00A01CD2">
        <w:rPr>
          <w:b/>
          <w:color w:val="000000"/>
          <w:sz w:val="24"/>
          <w:szCs w:val="24"/>
        </w:rPr>
        <w:t>ª SESSÃO ORDINÁRIA DO CONSELHO SUPERIOR DO MINISTÉRIO PÚBLICO</w:t>
      </w:r>
    </w:p>
    <w:p w14:paraId="51728E64" w14:textId="77777777" w:rsidR="00FE4552" w:rsidRPr="00A01CD2" w:rsidRDefault="005E07A6" w:rsidP="00195344">
      <w:pPr>
        <w:spacing w:line="240" w:lineRule="auto"/>
        <w:jc w:val="both"/>
        <w:rPr>
          <w:color w:val="000000"/>
          <w:sz w:val="24"/>
          <w:szCs w:val="24"/>
        </w:rPr>
      </w:pPr>
      <w:r w:rsidRPr="00A01CD2">
        <w:rPr>
          <w:color w:val="000000"/>
          <w:sz w:val="24"/>
          <w:szCs w:val="24"/>
        </w:rPr>
        <w:t xml:space="preserve"> </w:t>
      </w:r>
    </w:p>
    <w:p w14:paraId="51728E65" w14:textId="76662093" w:rsidR="00FE4552" w:rsidRPr="00A01CD2" w:rsidRDefault="005E07A6" w:rsidP="00195344">
      <w:pPr>
        <w:spacing w:line="240" w:lineRule="auto"/>
        <w:jc w:val="both"/>
        <w:rPr>
          <w:color w:val="000000"/>
          <w:sz w:val="24"/>
          <w:szCs w:val="24"/>
        </w:rPr>
      </w:pPr>
      <w:r w:rsidRPr="00A01CD2">
        <w:rPr>
          <w:b/>
          <w:color w:val="000000"/>
          <w:sz w:val="24"/>
          <w:szCs w:val="24"/>
        </w:rPr>
        <w:t>Data</w:t>
      </w:r>
      <w:r w:rsidRPr="00A01CD2">
        <w:rPr>
          <w:color w:val="000000"/>
          <w:sz w:val="24"/>
          <w:szCs w:val="24"/>
        </w:rPr>
        <w:t xml:space="preserve">: </w:t>
      </w:r>
      <w:r w:rsidR="00332065" w:rsidRPr="00A01CD2">
        <w:rPr>
          <w:color w:val="000000"/>
          <w:sz w:val="24"/>
          <w:szCs w:val="24"/>
        </w:rPr>
        <w:t>15</w:t>
      </w:r>
      <w:r w:rsidRPr="00A01CD2">
        <w:rPr>
          <w:color w:val="000000"/>
          <w:sz w:val="24"/>
          <w:szCs w:val="24"/>
        </w:rPr>
        <w:t xml:space="preserve"> de </w:t>
      </w:r>
      <w:r w:rsidR="00256D45" w:rsidRPr="00A01CD2">
        <w:rPr>
          <w:color w:val="000000"/>
          <w:sz w:val="24"/>
          <w:szCs w:val="24"/>
        </w:rPr>
        <w:t>ju</w:t>
      </w:r>
      <w:r w:rsidR="009E2B4F" w:rsidRPr="00A01CD2">
        <w:rPr>
          <w:color w:val="000000"/>
          <w:sz w:val="24"/>
          <w:szCs w:val="24"/>
        </w:rPr>
        <w:t>l</w:t>
      </w:r>
      <w:r w:rsidR="00256D45" w:rsidRPr="00A01CD2">
        <w:rPr>
          <w:color w:val="000000"/>
          <w:sz w:val="24"/>
          <w:szCs w:val="24"/>
        </w:rPr>
        <w:t>ho</w:t>
      </w:r>
      <w:r w:rsidRPr="00A01CD2">
        <w:rPr>
          <w:color w:val="000000"/>
          <w:sz w:val="24"/>
          <w:szCs w:val="24"/>
        </w:rPr>
        <w:t xml:space="preserve"> de 2020</w:t>
      </w:r>
    </w:p>
    <w:p w14:paraId="51728E66" w14:textId="77777777" w:rsidR="00FE4552" w:rsidRPr="00A01CD2" w:rsidRDefault="005E07A6" w:rsidP="00195344">
      <w:pPr>
        <w:spacing w:line="240" w:lineRule="auto"/>
        <w:jc w:val="both"/>
        <w:rPr>
          <w:color w:val="000000"/>
          <w:sz w:val="24"/>
          <w:szCs w:val="24"/>
        </w:rPr>
      </w:pPr>
      <w:r w:rsidRPr="00A01CD2">
        <w:rPr>
          <w:b/>
          <w:color w:val="000000"/>
          <w:sz w:val="24"/>
          <w:szCs w:val="24"/>
        </w:rPr>
        <w:t>Horário</w:t>
      </w:r>
      <w:r w:rsidRPr="00A01CD2">
        <w:rPr>
          <w:color w:val="000000"/>
          <w:sz w:val="24"/>
          <w:szCs w:val="24"/>
        </w:rPr>
        <w:t>: 13h30min</w:t>
      </w:r>
    </w:p>
    <w:p w14:paraId="51728E67" w14:textId="77777777" w:rsidR="00FE4552" w:rsidRPr="00A01CD2" w:rsidRDefault="005E07A6" w:rsidP="00195344">
      <w:pPr>
        <w:spacing w:line="240" w:lineRule="auto"/>
        <w:jc w:val="both"/>
        <w:rPr>
          <w:color w:val="1155CC"/>
          <w:sz w:val="24"/>
          <w:szCs w:val="24"/>
          <w:u w:val="single"/>
        </w:rPr>
      </w:pPr>
      <w:r w:rsidRPr="00A01CD2">
        <w:rPr>
          <w:b/>
          <w:color w:val="000000"/>
          <w:sz w:val="24"/>
          <w:szCs w:val="24"/>
        </w:rPr>
        <w:t>Local</w:t>
      </w:r>
      <w:r w:rsidRPr="00A01CD2">
        <w:rPr>
          <w:color w:val="000000"/>
          <w:sz w:val="24"/>
          <w:szCs w:val="24"/>
        </w:rPr>
        <w:t>:</w:t>
      </w:r>
      <w:hyperlink r:id="rId8">
        <w:r w:rsidRPr="00A01CD2">
          <w:rPr>
            <w:color w:val="000000"/>
            <w:sz w:val="24"/>
            <w:szCs w:val="24"/>
          </w:rPr>
          <w:t xml:space="preserve"> </w:t>
        </w:r>
      </w:hyperlink>
      <w:hyperlink r:id="rId9">
        <w:r w:rsidRPr="00A01CD2">
          <w:rPr>
            <w:color w:val="1155CC"/>
            <w:sz w:val="24"/>
            <w:szCs w:val="24"/>
            <w:u w:val="single"/>
          </w:rPr>
          <w:t>https://www.youtube.com/channel/UC464Hy9Q9YByF3NvNKmcq3Q</w:t>
        </w:r>
      </w:hyperlink>
    </w:p>
    <w:p w14:paraId="51728E68" w14:textId="250D29BA" w:rsidR="00FE4552" w:rsidRPr="00A01CD2" w:rsidRDefault="005E07A6" w:rsidP="00195344">
      <w:pPr>
        <w:spacing w:line="240" w:lineRule="auto"/>
        <w:jc w:val="both"/>
        <w:rPr>
          <w:color w:val="000000"/>
          <w:sz w:val="24"/>
          <w:szCs w:val="24"/>
        </w:rPr>
      </w:pPr>
      <w:r w:rsidRPr="00A01CD2">
        <w:rPr>
          <w:b/>
          <w:color w:val="000000"/>
          <w:sz w:val="24"/>
          <w:szCs w:val="24"/>
        </w:rPr>
        <w:t>Presidência</w:t>
      </w:r>
      <w:r w:rsidRPr="00A01CD2">
        <w:rPr>
          <w:color w:val="000000"/>
          <w:sz w:val="24"/>
          <w:szCs w:val="24"/>
        </w:rPr>
        <w:t>:</w:t>
      </w:r>
      <w:r w:rsidRPr="00A01CD2">
        <w:rPr>
          <w:color w:val="FF0000"/>
          <w:sz w:val="24"/>
          <w:szCs w:val="24"/>
        </w:rPr>
        <w:t xml:space="preserve"> </w:t>
      </w:r>
      <w:r w:rsidR="00E33533" w:rsidRPr="00A01CD2">
        <w:rPr>
          <w:color w:val="000000"/>
          <w:sz w:val="24"/>
          <w:szCs w:val="24"/>
        </w:rPr>
        <w:t xml:space="preserve">Dr. </w:t>
      </w:r>
      <w:r w:rsidR="00332065" w:rsidRPr="00A01CD2">
        <w:rPr>
          <w:color w:val="000000"/>
          <w:sz w:val="24"/>
          <w:szCs w:val="24"/>
        </w:rPr>
        <w:t>FRANCISCO BARROS DIRCEU</w:t>
      </w:r>
      <w:r w:rsidR="00E33533" w:rsidRPr="00A01CD2">
        <w:rPr>
          <w:color w:val="000000"/>
          <w:sz w:val="24"/>
          <w:szCs w:val="24"/>
        </w:rPr>
        <w:t xml:space="preserve">, </w:t>
      </w:r>
      <w:r w:rsidR="00332065" w:rsidRPr="00A01CD2">
        <w:rPr>
          <w:color w:val="000000"/>
          <w:sz w:val="24"/>
          <w:szCs w:val="24"/>
        </w:rPr>
        <w:t>P</w:t>
      </w:r>
      <w:r w:rsidR="00E33533" w:rsidRPr="00A01CD2">
        <w:rPr>
          <w:color w:val="000000"/>
          <w:sz w:val="24"/>
          <w:szCs w:val="24"/>
        </w:rPr>
        <w:t>rocurador-Geral de Justiça</w:t>
      </w:r>
      <w:r w:rsidRPr="00A01CD2">
        <w:rPr>
          <w:color w:val="000000"/>
          <w:sz w:val="24"/>
          <w:szCs w:val="24"/>
        </w:rPr>
        <w:t>.</w:t>
      </w:r>
    </w:p>
    <w:p w14:paraId="51728E69" w14:textId="1F697705" w:rsidR="00FE4552" w:rsidRPr="00A01CD2" w:rsidRDefault="005E07A6" w:rsidP="00195344">
      <w:pPr>
        <w:spacing w:line="240" w:lineRule="auto"/>
        <w:jc w:val="both"/>
        <w:rPr>
          <w:color w:val="000000"/>
          <w:sz w:val="24"/>
          <w:szCs w:val="24"/>
        </w:rPr>
      </w:pPr>
      <w:r w:rsidRPr="00A01CD2">
        <w:rPr>
          <w:b/>
          <w:color w:val="000000"/>
          <w:sz w:val="24"/>
          <w:szCs w:val="24"/>
          <w:shd w:val="clear" w:color="auto" w:fill="FAFCFD"/>
        </w:rPr>
        <w:t>C</w:t>
      </w:r>
      <w:r w:rsidRPr="00A01CD2">
        <w:rPr>
          <w:b/>
          <w:color w:val="000000"/>
          <w:sz w:val="24"/>
          <w:szCs w:val="24"/>
        </w:rPr>
        <w:t>onselheiros Presentes</w:t>
      </w:r>
      <w:r w:rsidRPr="00A01CD2">
        <w:rPr>
          <w:color w:val="000000"/>
          <w:sz w:val="24"/>
          <w:szCs w:val="24"/>
        </w:rPr>
        <w:t xml:space="preserve">: </w:t>
      </w:r>
      <w:r w:rsidR="00576665" w:rsidRPr="00A01CD2">
        <w:rPr>
          <w:color w:val="000000"/>
          <w:sz w:val="24"/>
          <w:szCs w:val="24"/>
        </w:rPr>
        <w:t xml:space="preserve">Dr. ALEXANDRE AUGUSTO BEZERRA, Corregedor Geral, Dr. CARLOS ALBERTO PEREIRA VITÓRIO, Dr. SALOMÃO ABDO AZIZ ISMAIL FILHO (substituindo Dr. MAVIAEL DE SOUZA SILVA), </w:t>
      </w:r>
      <w:proofErr w:type="spellStart"/>
      <w:r w:rsidR="00576665" w:rsidRPr="00A01CD2">
        <w:rPr>
          <w:color w:val="000000"/>
          <w:sz w:val="24"/>
          <w:szCs w:val="24"/>
        </w:rPr>
        <w:t>Drª</w:t>
      </w:r>
      <w:proofErr w:type="spellEnd"/>
      <w:r w:rsidR="00576665" w:rsidRPr="00A01CD2">
        <w:rPr>
          <w:color w:val="000000"/>
          <w:sz w:val="24"/>
          <w:szCs w:val="24"/>
        </w:rPr>
        <w:t>. MARIA LIZANDRA LIRA DE CARVALHO, Dr.ª FERNANDA HENRIQUES DA NÓBREGA</w:t>
      </w:r>
      <w:r w:rsidR="009F0523">
        <w:rPr>
          <w:color w:val="000000"/>
          <w:sz w:val="24"/>
          <w:szCs w:val="24"/>
        </w:rPr>
        <w:t xml:space="preserve"> e</w:t>
      </w:r>
      <w:r w:rsidR="00576665" w:rsidRPr="00A01CD2">
        <w:rPr>
          <w:color w:val="000000"/>
          <w:sz w:val="24"/>
          <w:szCs w:val="24"/>
        </w:rPr>
        <w:t xml:space="preserve"> Dr. STANLEY ARAUJO CORREIA</w:t>
      </w:r>
      <w:r w:rsidR="00637A08" w:rsidRPr="00A01CD2">
        <w:rPr>
          <w:color w:val="000000"/>
          <w:sz w:val="24"/>
          <w:szCs w:val="24"/>
        </w:rPr>
        <w:t>.</w:t>
      </w:r>
    </w:p>
    <w:p w14:paraId="51728E6A" w14:textId="77777777" w:rsidR="00FE4552" w:rsidRPr="00A01CD2" w:rsidRDefault="005E07A6" w:rsidP="00195344">
      <w:pPr>
        <w:spacing w:line="240" w:lineRule="auto"/>
        <w:jc w:val="both"/>
        <w:rPr>
          <w:color w:val="000000"/>
          <w:sz w:val="24"/>
          <w:szCs w:val="24"/>
        </w:rPr>
      </w:pPr>
      <w:r w:rsidRPr="00A01CD2">
        <w:rPr>
          <w:b/>
          <w:color w:val="000000"/>
          <w:sz w:val="24"/>
          <w:szCs w:val="24"/>
        </w:rPr>
        <w:t>Representante da AMPPE:</w:t>
      </w:r>
      <w:r w:rsidRPr="00A01CD2">
        <w:rPr>
          <w:color w:val="000000"/>
          <w:sz w:val="24"/>
          <w:szCs w:val="24"/>
        </w:rPr>
        <w:t xml:space="preserve"> Dr. Marcos Carvalho</w:t>
      </w:r>
    </w:p>
    <w:p w14:paraId="51728E6B" w14:textId="77777777" w:rsidR="00FE4552" w:rsidRPr="00A01CD2" w:rsidRDefault="005E07A6" w:rsidP="00195344">
      <w:pPr>
        <w:spacing w:line="240" w:lineRule="auto"/>
        <w:jc w:val="both"/>
        <w:rPr>
          <w:color w:val="000000"/>
          <w:sz w:val="24"/>
          <w:szCs w:val="24"/>
        </w:rPr>
      </w:pPr>
      <w:r w:rsidRPr="00A01CD2">
        <w:rPr>
          <w:b/>
          <w:color w:val="000000"/>
          <w:sz w:val="24"/>
          <w:szCs w:val="24"/>
        </w:rPr>
        <w:t>Secretário:</w:t>
      </w:r>
      <w:r w:rsidR="00EB178F" w:rsidRPr="00A01CD2">
        <w:rPr>
          <w:color w:val="000000"/>
          <w:sz w:val="24"/>
          <w:szCs w:val="24"/>
        </w:rPr>
        <w:t xml:space="preserve"> Dr. Petrú</w:t>
      </w:r>
      <w:r w:rsidRPr="00A01CD2">
        <w:rPr>
          <w:color w:val="000000"/>
          <w:sz w:val="24"/>
          <w:szCs w:val="24"/>
        </w:rPr>
        <w:t>cio Aquino</w:t>
      </w:r>
    </w:p>
    <w:p w14:paraId="51728E6C" w14:textId="77777777" w:rsidR="00FE4552" w:rsidRPr="00A01CD2" w:rsidRDefault="005E07A6" w:rsidP="00195344">
      <w:pPr>
        <w:spacing w:line="240" w:lineRule="auto"/>
        <w:jc w:val="both"/>
        <w:rPr>
          <w:color w:val="000000"/>
          <w:sz w:val="24"/>
          <w:szCs w:val="24"/>
        </w:rPr>
      </w:pPr>
      <w:r w:rsidRPr="00A01CD2">
        <w:rPr>
          <w:color w:val="000000"/>
          <w:sz w:val="24"/>
          <w:szCs w:val="24"/>
        </w:rPr>
        <w:t xml:space="preserve"> </w:t>
      </w:r>
    </w:p>
    <w:p w14:paraId="7A65A590" w14:textId="36AF64C6" w:rsidR="00DE07EB" w:rsidRPr="00A01CD2" w:rsidRDefault="005E07A6" w:rsidP="00DE07EB">
      <w:pPr>
        <w:widowControl/>
        <w:spacing w:line="240" w:lineRule="auto"/>
        <w:jc w:val="both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 w:rsidRPr="00A01CD2">
        <w:rPr>
          <w:color w:val="000000"/>
          <w:sz w:val="24"/>
          <w:szCs w:val="24"/>
        </w:rPr>
        <w:t xml:space="preserve">Consubstanciada em ata eletrônica, gravada em áudio (Formato Vídeo/MP3). Dando início aos trabalhos </w:t>
      </w:r>
      <w:r w:rsidR="003A72AC" w:rsidRPr="00A01CD2">
        <w:rPr>
          <w:color w:val="000000"/>
          <w:sz w:val="24"/>
          <w:szCs w:val="24"/>
        </w:rPr>
        <w:t>o</w:t>
      </w:r>
      <w:r w:rsidRPr="00A01CD2">
        <w:rPr>
          <w:color w:val="000000"/>
          <w:sz w:val="24"/>
          <w:szCs w:val="24"/>
        </w:rPr>
        <w:t xml:space="preserve"> Presidente do Conselho</w:t>
      </w:r>
      <w:r w:rsidR="00361C56" w:rsidRPr="00A01CD2">
        <w:rPr>
          <w:color w:val="000000"/>
          <w:sz w:val="24"/>
          <w:szCs w:val="24"/>
        </w:rPr>
        <w:t xml:space="preserve">, </w:t>
      </w:r>
      <w:r w:rsidR="003A72AC" w:rsidRPr="00A01CD2">
        <w:rPr>
          <w:color w:val="000000"/>
          <w:sz w:val="24"/>
          <w:szCs w:val="24"/>
        </w:rPr>
        <w:t>Dr. Francisco Dirceu</w:t>
      </w:r>
      <w:r w:rsidRPr="00A01CD2">
        <w:rPr>
          <w:color w:val="000000"/>
          <w:sz w:val="24"/>
          <w:szCs w:val="24"/>
        </w:rPr>
        <w:t xml:space="preserve">, cumprimentou todos os presentes. Solicitou que o Secretário desse prosseguimento com a verificação da constituição do quórum regimental. Tendo o Secretário constatado o comparecimento dos Conselheiros acima mencionados, ausência justificada </w:t>
      </w:r>
      <w:r w:rsidR="003C6BF7" w:rsidRPr="00A01CD2">
        <w:rPr>
          <w:color w:val="000000"/>
          <w:sz w:val="24"/>
          <w:szCs w:val="24"/>
        </w:rPr>
        <w:t xml:space="preserve">do Conselheiro Dr. </w:t>
      </w:r>
      <w:r w:rsidR="00127949" w:rsidRPr="00A01CD2">
        <w:rPr>
          <w:color w:val="000000"/>
          <w:sz w:val="24"/>
          <w:szCs w:val="24"/>
        </w:rPr>
        <w:t>Rinaldo Jorge da Silva</w:t>
      </w:r>
      <w:r w:rsidR="00883861" w:rsidRPr="00A01CD2">
        <w:rPr>
          <w:color w:val="000000"/>
          <w:sz w:val="24"/>
          <w:szCs w:val="24"/>
        </w:rPr>
        <w:t xml:space="preserve"> que se encontra em consulta médica</w:t>
      </w:r>
      <w:r w:rsidR="00D81166" w:rsidRPr="00A01CD2">
        <w:rPr>
          <w:color w:val="000000"/>
          <w:sz w:val="24"/>
          <w:szCs w:val="24"/>
        </w:rPr>
        <w:t xml:space="preserve"> e Dr. </w:t>
      </w:r>
      <w:r w:rsidR="00883861" w:rsidRPr="00A01CD2">
        <w:rPr>
          <w:color w:val="000000"/>
          <w:sz w:val="24"/>
          <w:szCs w:val="24"/>
        </w:rPr>
        <w:t xml:space="preserve">Fernando Falcão Ferraz Filho </w:t>
      </w:r>
      <w:r w:rsidR="00127949" w:rsidRPr="00A01CD2">
        <w:rPr>
          <w:color w:val="000000"/>
          <w:sz w:val="24"/>
          <w:szCs w:val="24"/>
        </w:rPr>
        <w:t xml:space="preserve">que se encontra </w:t>
      </w:r>
      <w:r w:rsidR="00883861" w:rsidRPr="00A01CD2">
        <w:rPr>
          <w:color w:val="000000"/>
          <w:sz w:val="24"/>
          <w:szCs w:val="24"/>
        </w:rPr>
        <w:t>em férias</w:t>
      </w:r>
      <w:r w:rsidRPr="00A01CD2">
        <w:rPr>
          <w:color w:val="000000"/>
          <w:sz w:val="24"/>
          <w:szCs w:val="24"/>
        </w:rPr>
        <w:t xml:space="preserve">. Com a correspondente constituição do quórum regimental foi passada a palavra </w:t>
      </w:r>
      <w:r w:rsidR="00883861" w:rsidRPr="00A01CD2">
        <w:rPr>
          <w:color w:val="000000"/>
          <w:sz w:val="24"/>
          <w:szCs w:val="24"/>
        </w:rPr>
        <w:t>a</w:t>
      </w:r>
      <w:r w:rsidR="00F33967" w:rsidRPr="00A01CD2">
        <w:rPr>
          <w:color w:val="000000"/>
          <w:sz w:val="24"/>
          <w:szCs w:val="24"/>
        </w:rPr>
        <w:t>o</w:t>
      </w:r>
      <w:r w:rsidRPr="00A01CD2">
        <w:rPr>
          <w:color w:val="000000"/>
          <w:sz w:val="24"/>
          <w:szCs w:val="24"/>
        </w:rPr>
        <w:t xml:space="preserve"> Presidente</w:t>
      </w:r>
      <w:r w:rsidR="00637A08" w:rsidRPr="00A01CD2">
        <w:rPr>
          <w:color w:val="000000"/>
          <w:sz w:val="24"/>
          <w:szCs w:val="24"/>
        </w:rPr>
        <w:t xml:space="preserve"> </w:t>
      </w:r>
      <w:r w:rsidR="00F33967" w:rsidRPr="00A01CD2">
        <w:rPr>
          <w:color w:val="000000"/>
          <w:sz w:val="24"/>
          <w:szCs w:val="24"/>
        </w:rPr>
        <w:t xml:space="preserve">que </w:t>
      </w:r>
      <w:r w:rsidRPr="00A01CD2">
        <w:rPr>
          <w:color w:val="000000"/>
          <w:sz w:val="24"/>
          <w:szCs w:val="24"/>
        </w:rPr>
        <w:t xml:space="preserve">declarou aberta a sessão, passando a tratar dos assuntos previstos em pauta: </w:t>
      </w:r>
      <w:r w:rsidRPr="00A01CD2">
        <w:rPr>
          <w:b/>
          <w:color w:val="000000"/>
          <w:sz w:val="24"/>
          <w:szCs w:val="24"/>
        </w:rPr>
        <w:t>I – Comunicações da Presidência:</w:t>
      </w:r>
      <w:r w:rsidR="001E6982" w:rsidRPr="00A01CD2">
        <w:rPr>
          <w:bCs/>
          <w:color w:val="000000"/>
          <w:sz w:val="24"/>
          <w:szCs w:val="24"/>
        </w:rPr>
        <w:t xml:space="preserve"> </w:t>
      </w:r>
      <w:r w:rsidR="0069446B" w:rsidRPr="00A01CD2">
        <w:rPr>
          <w:bCs/>
          <w:color w:val="000000"/>
          <w:sz w:val="24"/>
          <w:szCs w:val="24"/>
        </w:rPr>
        <w:t xml:space="preserve">O Presidente informou que no dia anterior </w:t>
      </w:r>
      <w:r w:rsidR="007D7052" w:rsidRPr="00A01CD2">
        <w:rPr>
          <w:bCs/>
          <w:color w:val="000000"/>
          <w:sz w:val="24"/>
          <w:szCs w:val="24"/>
        </w:rPr>
        <w:t xml:space="preserve">finalizou </w:t>
      </w:r>
      <w:r w:rsidR="00D434C9" w:rsidRPr="00A01CD2">
        <w:rPr>
          <w:bCs/>
          <w:color w:val="000000"/>
          <w:sz w:val="24"/>
          <w:szCs w:val="24"/>
        </w:rPr>
        <w:t>uma negociação</w:t>
      </w:r>
      <w:r w:rsidR="007D7052" w:rsidRPr="00A01CD2">
        <w:rPr>
          <w:bCs/>
          <w:color w:val="000000"/>
          <w:sz w:val="24"/>
          <w:szCs w:val="24"/>
        </w:rPr>
        <w:t>,</w:t>
      </w:r>
      <w:r w:rsidR="00D434C9" w:rsidRPr="00A01CD2">
        <w:rPr>
          <w:bCs/>
          <w:color w:val="000000"/>
          <w:sz w:val="24"/>
          <w:szCs w:val="24"/>
        </w:rPr>
        <w:t xml:space="preserve"> com a editora Fórum</w:t>
      </w:r>
      <w:r w:rsidR="007D7052" w:rsidRPr="00A01CD2">
        <w:rPr>
          <w:bCs/>
          <w:color w:val="000000"/>
          <w:sz w:val="24"/>
          <w:szCs w:val="24"/>
        </w:rPr>
        <w:t>,</w:t>
      </w:r>
      <w:r w:rsidR="00D434C9" w:rsidRPr="00A01CD2">
        <w:rPr>
          <w:bCs/>
          <w:color w:val="000000"/>
          <w:sz w:val="24"/>
          <w:szCs w:val="24"/>
        </w:rPr>
        <w:t xml:space="preserve"> para disponibiliza</w:t>
      </w:r>
      <w:r w:rsidR="006C02E6" w:rsidRPr="00A01CD2">
        <w:rPr>
          <w:bCs/>
          <w:color w:val="000000"/>
          <w:sz w:val="24"/>
          <w:szCs w:val="24"/>
        </w:rPr>
        <w:t>ção</w:t>
      </w:r>
      <w:r w:rsidR="00D434C9" w:rsidRPr="00A01CD2">
        <w:rPr>
          <w:bCs/>
          <w:color w:val="000000"/>
          <w:sz w:val="24"/>
          <w:szCs w:val="24"/>
        </w:rPr>
        <w:t xml:space="preserve"> </w:t>
      </w:r>
      <w:r w:rsidR="007D7052" w:rsidRPr="00A01CD2">
        <w:rPr>
          <w:bCs/>
          <w:color w:val="000000"/>
          <w:sz w:val="24"/>
          <w:szCs w:val="24"/>
        </w:rPr>
        <w:t xml:space="preserve">de </w:t>
      </w:r>
      <w:r w:rsidR="00D434C9" w:rsidRPr="00A01CD2">
        <w:rPr>
          <w:bCs/>
          <w:color w:val="000000"/>
          <w:sz w:val="24"/>
          <w:szCs w:val="24"/>
        </w:rPr>
        <w:t>um acervo de 6.000 livros</w:t>
      </w:r>
      <w:r w:rsidR="007D7052" w:rsidRPr="00A01CD2">
        <w:rPr>
          <w:bCs/>
          <w:color w:val="000000"/>
          <w:sz w:val="24"/>
          <w:szCs w:val="24"/>
        </w:rPr>
        <w:t>,</w:t>
      </w:r>
      <w:r w:rsidR="003A466F" w:rsidRPr="00A01CD2">
        <w:rPr>
          <w:bCs/>
          <w:color w:val="000000"/>
          <w:sz w:val="24"/>
          <w:szCs w:val="24"/>
        </w:rPr>
        <w:t xml:space="preserve"> para serem consultados</w:t>
      </w:r>
      <w:r w:rsidR="006C02E6" w:rsidRPr="00A01CD2">
        <w:rPr>
          <w:bCs/>
          <w:color w:val="000000"/>
          <w:sz w:val="24"/>
          <w:szCs w:val="24"/>
        </w:rPr>
        <w:t xml:space="preserve"> pelos membros e servidores do MPPE</w:t>
      </w:r>
      <w:r w:rsidR="00806B3B" w:rsidRPr="00A01CD2">
        <w:rPr>
          <w:bCs/>
          <w:color w:val="000000"/>
          <w:sz w:val="24"/>
          <w:szCs w:val="24"/>
        </w:rPr>
        <w:t>, além de 4 acessos</w:t>
      </w:r>
      <w:r w:rsidR="00A52BDE" w:rsidRPr="00A01CD2">
        <w:rPr>
          <w:bCs/>
          <w:color w:val="000000"/>
          <w:sz w:val="24"/>
          <w:szCs w:val="24"/>
        </w:rPr>
        <w:t>,</w:t>
      </w:r>
      <w:r w:rsidR="00806B3B" w:rsidRPr="00A01CD2">
        <w:rPr>
          <w:bCs/>
          <w:color w:val="000000"/>
          <w:sz w:val="24"/>
          <w:szCs w:val="24"/>
        </w:rPr>
        <w:t xml:space="preserve"> anuais</w:t>
      </w:r>
      <w:r w:rsidR="00A52BDE" w:rsidRPr="00A01CD2">
        <w:rPr>
          <w:bCs/>
          <w:color w:val="000000"/>
          <w:sz w:val="24"/>
          <w:szCs w:val="24"/>
        </w:rPr>
        <w:t>,</w:t>
      </w:r>
      <w:r w:rsidR="00806B3B" w:rsidRPr="00A01CD2">
        <w:rPr>
          <w:bCs/>
          <w:color w:val="000000"/>
          <w:sz w:val="24"/>
          <w:szCs w:val="24"/>
        </w:rPr>
        <w:t xml:space="preserve"> </w:t>
      </w:r>
      <w:r w:rsidR="006D6CF1" w:rsidRPr="00A01CD2">
        <w:rPr>
          <w:bCs/>
          <w:color w:val="000000"/>
          <w:sz w:val="24"/>
          <w:szCs w:val="24"/>
        </w:rPr>
        <w:t xml:space="preserve">para </w:t>
      </w:r>
      <w:r w:rsidR="00806B3B" w:rsidRPr="00A01CD2">
        <w:rPr>
          <w:bCs/>
          <w:color w:val="000000"/>
          <w:sz w:val="24"/>
          <w:szCs w:val="24"/>
        </w:rPr>
        <w:t>utilização de plataforma</w:t>
      </w:r>
      <w:r w:rsidR="006D6CF1" w:rsidRPr="00A01CD2">
        <w:rPr>
          <w:bCs/>
          <w:color w:val="000000"/>
          <w:sz w:val="24"/>
          <w:szCs w:val="24"/>
        </w:rPr>
        <w:t xml:space="preserve"> </w:t>
      </w:r>
      <w:r w:rsidR="007A2D9C" w:rsidRPr="00A01CD2">
        <w:rPr>
          <w:bCs/>
          <w:color w:val="000000"/>
          <w:sz w:val="24"/>
          <w:szCs w:val="24"/>
        </w:rPr>
        <w:t>voltada para realização de</w:t>
      </w:r>
      <w:r w:rsidR="006D6CF1" w:rsidRPr="00A01CD2">
        <w:rPr>
          <w:bCs/>
          <w:color w:val="000000"/>
          <w:sz w:val="24"/>
          <w:szCs w:val="24"/>
        </w:rPr>
        <w:t xml:space="preserve"> eventos</w:t>
      </w:r>
      <w:r w:rsidR="007D65F8" w:rsidRPr="00A01CD2">
        <w:rPr>
          <w:bCs/>
          <w:color w:val="000000"/>
          <w:sz w:val="24"/>
          <w:szCs w:val="24"/>
        </w:rPr>
        <w:t xml:space="preserve">, </w:t>
      </w:r>
      <w:r w:rsidR="006D6CF1" w:rsidRPr="00A01CD2">
        <w:rPr>
          <w:bCs/>
          <w:color w:val="000000"/>
          <w:sz w:val="24"/>
          <w:szCs w:val="24"/>
        </w:rPr>
        <w:t xml:space="preserve">o que possibilitará </w:t>
      </w:r>
      <w:r w:rsidR="00293441" w:rsidRPr="00A01CD2">
        <w:rPr>
          <w:bCs/>
          <w:color w:val="000000"/>
          <w:sz w:val="24"/>
          <w:szCs w:val="24"/>
        </w:rPr>
        <w:t>a realização</w:t>
      </w:r>
      <w:r w:rsidR="008311CF" w:rsidRPr="00A01CD2">
        <w:rPr>
          <w:bCs/>
          <w:color w:val="000000"/>
          <w:sz w:val="24"/>
          <w:szCs w:val="24"/>
        </w:rPr>
        <w:t>,</w:t>
      </w:r>
      <w:r w:rsidR="00293441" w:rsidRPr="00A01CD2">
        <w:rPr>
          <w:bCs/>
          <w:color w:val="000000"/>
          <w:sz w:val="24"/>
          <w:szCs w:val="24"/>
        </w:rPr>
        <w:t xml:space="preserve"> pela Escola Superior, ainda este ano, do E</w:t>
      </w:r>
      <w:r w:rsidR="007D65F8" w:rsidRPr="00A01CD2">
        <w:rPr>
          <w:bCs/>
          <w:color w:val="000000"/>
          <w:sz w:val="24"/>
          <w:szCs w:val="24"/>
        </w:rPr>
        <w:t xml:space="preserve">ncontro </w:t>
      </w:r>
      <w:r w:rsidR="00293441" w:rsidRPr="00A01CD2">
        <w:rPr>
          <w:bCs/>
          <w:color w:val="000000"/>
          <w:sz w:val="24"/>
          <w:szCs w:val="24"/>
        </w:rPr>
        <w:t>N</w:t>
      </w:r>
      <w:r w:rsidR="007D65F8" w:rsidRPr="00A01CD2">
        <w:rPr>
          <w:bCs/>
          <w:color w:val="000000"/>
          <w:sz w:val="24"/>
          <w:szCs w:val="24"/>
        </w:rPr>
        <w:t>acional de Direito Eleitoral</w:t>
      </w:r>
      <w:r w:rsidR="000B4EC0" w:rsidRPr="00A01CD2">
        <w:rPr>
          <w:bCs/>
          <w:color w:val="000000"/>
          <w:sz w:val="24"/>
          <w:szCs w:val="24"/>
        </w:rPr>
        <w:t>, e realização do Congresso de Cidadania</w:t>
      </w:r>
      <w:r w:rsidR="00B66630" w:rsidRPr="00A01CD2">
        <w:rPr>
          <w:bCs/>
          <w:color w:val="000000"/>
          <w:sz w:val="24"/>
          <w:szCs w:val="24"/>
        </w:rPr>
        <w:t>,</w:t>
      </w:r>
      <w:r w:rsidR="000B4EC0" w:rsidRPr="00A01CD2">
        <w:rPr>
          <w:bCs/>
          <w:color w:val="000000"/>
          <w:sz w:val="24"/>
          <w:szCs w:val="24"/>
        </w:rPr>
        <w:t xml:space="preserve"> Congresso Internacional de Direito Consensual</w:t>
      </w:r>
      <w:r w:rsidR="00B66630" w:rsidRPr="00A01CD2">
        <w:rPr>
          <w:bCs/>
          <w:color w:val="000000"/>
          <w:sz w:val="24"/>
          <w:szCs w:val="24"/>
        </w:rPr>
        <w:t xml:space="preserve"> e o Congresso Ambiental.</w:t>
      </w:r>
      <w:r w:rsidR="00124A24" w:rsidRPr="00A01CD2">
        <w:rPr>
          <w:bCs/>
          <w:color w:val="000000"/>
          <w:sz w:val="24"/>
          <w:szCs w:val="24"/>
        </w:rPr>
        <w:t xml:space="preserve"> Por fim, registrou que </w:t>
      </w:r>
      <w:r w:rsidR="00311ECD" w:rsidRPr="00A01CD2">
        <w:rPr>
          <w:bCs/>
          <w:color w:val="000000"/>
          <w:sz w:val="24"/>
          <w:szCs w:val="24"/>
        </w:rPr>
        <w:t xml:space="preserve">também </w:t>
      </w:r>
      <w:r w:rsidR="00124A24" w:rsidRPr="00A01CD2">
        <w:rPr>
          <w:bCs/>
          <w:color w:val="000000"/>
          <w:sz w:val="24"/>
          <w:szCs w:val="24"/>
        </w:rPr>
        <w:t xml:space="preserve">serão disponibilizados 1.000 livros físicos </w:t>
      </w:r>
      <w:r w:rsidR="00311ECD" w:rsidRPr="00A01CD2">
        <w:rPr>
          <w:bCs/>
          <w:color w:val="000000"/>
          <w:sz w:val="24"/>
          <w:szCs w:val="24"/>
        </w:rPr>
        <w:t xml:space="preserve">à Biblioteca do MPPE. </w:t>
      </w:r>
      <w:r w:rsidRPr="00A01CD2">
        <w:rPr>
          <w:b/>
          <w:color w:val="000000"/>
          <w:sz w:val="24"/>
          <w:szCs w:val="24"/>
        </w:rPr>
        <w:t>II – Comunicações dos Conselheiros e do Presidente da AMPPE:</w:t>
      </w:r>
      <w:r w:rsidRPr="00A01CD2">
        <w:rPr>
          <w:color w:val="000000"/>
          <w:sz w:val="24"/>
          <w:szCs w:val="24"/>
        </w:rPr>
        <w:t xml:space="preserve"> </w:t>
      </w:r>
      <w:r w:rsidR="00E33205" w:rsidRPr="00A01CD2">
        <w:rPr>
          <w:color w:val="000000"/>
          <w:sz w:val="24"/>
          <w:szCs w:val="24"/>
        </w:rPr>
        <w:t>O Conselheiro Dr. Salomão Abdo reg</w:t>
      </w:r>
      <w:r w:rsidR="00403BDC">
        <w:rPr>
          <w:color w:val="000000"/>
          <w:sz w:val="24"/>
          <w:szCs w:val="24"/>
        </w:rPr>
        <w:t>istrou que a minuta de Recomendação</w:t>
      </w:r>
      <w:bookmarkStart w:id="1" w:name="_GoBack"/>
      <w:bookmarkEnd w:id="1"/>
      <w:r w:rsidR="00E33205" w:rsidRPr="00A01CD2">
        <w:rPr>
          <w:color w:val="000000"/>
          <w:sz w:val="24"/>
          <w:szCs w:val="24"/>
        </w:rPr>
        <w:t xml:space="preserve">, a qual, na última sessão, ficou </w:t>
      </w:r>
      <w:proofErr w:type="gramStart"/>
      <w:r w:rsidR="00E33205" w:rsidRPr="00A01CD2">
        <w:rPr>
          <w:color w:val="000000"/>
          <w:sz w:val="24"/>
          <w:szCs w:val="24"/>
        </w:rPr>
        <w:t>designado</w:t>
      </w:r>
      <w:proofErr w:type="gramEnd"/>
      <w:r w:rsidR="00E33205" w:rsidRPr="00A01CD2">
        <w:rPr>
          <w:color w:val="000000"/>
          <w:sz w:val="24"/>
          <w:szCs w:val="24"/>
        </w:rPr>
        <w:t xml:space="preserve"> para confeccionar, foi encaminhada para o e-mail dos Conselheiros. </w:t>
      </w:r>
      <w:r w:rsidR="00AC4297" w:rsidRPr="00A01CD2">
        <w:rPr>
          <w:color w:val="000000"/>
          <w:sz w:val="24"/>
          <w:szCs w:val="24"/>
        </w:rPr>
        <w:t>Após leitura e ajuste, foi c</w:t>
      </w:r>
      <w:r w:rsidR="00E33205" w:rsidRPr="00A01CD2">
        <w:rPr>
          <w:color w:val="000000"/>
          <w:sz w:val="24"/>
          <w:szCs w:val="24"/>
        </w:rPr>
        <w:t>olocada em apreciação</w:t>
      </w:r>
      <w:r w:rsidR="00AC4297" w:rsidRPr="00A01CD2">
        <w:rPr>
          <w:color w:val="000000"/>
          <w:sz w:val="24"/>
          <w:szCs w:val="24"/>
        </w:rPr>
        <w:t xml:space="preserve"> e,</w:t>
      </w:r>
      <w:r w:rsidR="00E33205" w:rsidRPr="00A01CD2">
        <w:rPr>
          <w:color w:val="000000"/>
          <w:sz w:val="24"/>
          <w:szCs w:val="24"/>
        </w:rPr>
        <w:t xml:space="preserve"> à unanimidade, aprovada</w:t>
      </w:r>
      <w:r w:rsidR="00AC4297" w:rsidRPr="00A01CD2">
        <w:rPr>
          <w:color w:val="000000"/>
          <w:sz w:val="24"/>
          <w:szCs w:val="24"/>
        </w:rPr>
        <w:t xml:space="preserve">, </w:t>
      </w:r>
      <w:r w:rsidR="00AC4297" w:rsidRPr="00A01CD2">
        <w:rPr>
          <w:color w:val="000000"/>
          <w:sz w:val="24"/>
          <w:szCs w:val="24"/>
          <w:u w:val="single"/>
        </w:rPr>
        <w:t>DETERMINANDO A SECRETARIA A ADOÇÃO DAS PROVIDÊNCIAS E PUBLICAÇÃO</w:t>
      </w:r>
      <w:r w:rsidR="00AC4297" w:rsidRPr="00A01CD2">
        <w:rPr>
          <w:color w:val="000000"/>
          <w:sz w:val="24"/>
          <w:szCs w:val="24"/>
        </w:rPr>
        <w:t>.</w:t>
      </w:r>
      <w:r w:rsidR="00E33205" w:rsidRPr="00A01CD2">
        <w:rPr>
          <w:color w:val="000000"/>
          <w:sz w:val="24"/>
          <w:szCs w:val="24"/>
        </w:rPr>
        <w:t xml:space="preserve"> </w:t>
      </w:r>
      <w:r w:rsidR="00AC4297" w:rsidRPr="00A01CD2">
        <w:rPr>
          <w:color w:val="000000"/>
          <w:sz w:val="24"/>
          <w:szCs w:val="24"/>
        </w:rPr>
        <w:t xml:space="preserve">O Corregedor, Dr. Alexandre Augusto, informou que a Corregedoria-Geral publicará uma Resolução regulamentando as inspeções e correições virtuais no Estado. O Presidente da AMPPE, Dr. Marcos Carvalho, registrou que a posse da nova diretoria da Associação ocorrerá no dia 7.8.20, 18h30min., pelo qual convidou </w:t>
      </w:r>
      <w:r w:rsidR="00C84878" w:rsidRPr="00A01CD2">
        <w:rPr>
          <w:color w:val="000000"/>
          <w:sz w:val="24"/>
          <w:szCs w:val="24"/>
        </w:rPr>
        <w:t>a</w:t>
      </w:r>
      <w:r w:rsidR="00AC4297" w:rsidRPr="00A01CD2">
        <w:rPr>
          <w:color w:val="000000"/>
          <w:sz w:val="24"/>
          <w:szCs w:val="24"/>
        </w:rPr>
        <w:t xml:space="preserve"> todos. </w:t>
      </w:r>
      <w:r w:rsidRPr="00A01CD2">
        <w:rPr>
          <w:b/>
          <w:color w:val="000000"/>
          <w:sz w:val="24"/>
          <w:szCs w:val="24"/>
        </w:rPr>
        <w:t>III - Aprovação de Ata:</w:t>
      </w:r>
      <w:r w:rsidRPr="00A01CD2">
        <w:rPr>
          <w:color w:val="000000"/>
          <w:sz w:val="24"/>
          <w:szCs w:val="24"/>
        </w:rPr>
        <w:t xml:space="preserve"> </w:t>
      </w:r>
      <w:r w:rsidR="001A479A" w:rsidRPr="00A01CD2">
        <w:rPr>
          <w:color w:val="000000"/>
          <w:sz w:val="24"/>
          <w:szCs w:val="24"/>
        </w:rPr>
        <w:t>Colocado em apreciação o extrato da Ata da 16ª e 17ª Sessões Ordinárias do CSMP, realizada</w:t>
      </w:r>
      <w:r w:rsidR="001D07EF" w:rsidRPr="00A01CD2">
        <w:rPr>
          <w:color w:val="000000"/>
          <w:sz w:val="24"/>
          <w:szCs w:val="24"/>
        </w:rPr>
        <w:t>s</w:t>
      </w:r>
      <w:r w:rsidR="00B95168" w:rsidRPr="00A01CD2">
        <w:rPr>
          <w:color w:val="000000"/>
          <w:sz w:val="24"/>
          <w:szCs w:val="24"/>
        </w:rPr>
        <w:t>, respectivamente,</w:t>
      </w:r>
      <w:r w:rsidR="001A479A" w:rsidRPr="00A01CD2">
        <w:rPr>
          <w:color w:val="000000"/>
          <w:sz w:val="24"/>
          <w:szCs w:val="24"/>
        </w:rPr>
        <w:t xml:space="preserve"> em </w:t>
      </w:r>
      <w:r w:rsidR="001D07EF" w:rsidRPr="00A01CD2">
        <w:rPr>
          <w:color w:val="000000"/>
          <w:sz w:val="24"/>
          <w:szCs w:val="24"/>
        </w:rPr>
        <w:t>17.6 e 8.7.</w:t>
      </w:r>
      <w:r w:rsidR="001A479A" w:rsidRPr="00A01CD2">
        <w:rPr>
          <w:color w:val="000000"/>
          <w:sz w:val="24"/>
          <w:szCs w:val="24"/>
        </w:rPr>
        <w:t xml:space="preserve">2020, e respectivo anexo. Foi aberta à discussão. </w:t>
      </w:r>
      <w:r w:rsidR="0058365C" w:rsidRPr="00A01CD2">
        <w:rPr>
          <w:color w:val="000000"/>
          <w:sz w:val="24"/>
          <w:szCs w:val="24"/>
        </w:rPr>
        <w:t>Feitos</w:t>
      </w:r>
      <w:r w:rsidR="00883861" w:rsidRPr="00A01CD2">
        <w:rPr>
          <w:color w:val="000000"/>
          <w:sz w:val="24"/>
          <w:szCs w:val="24"/>
        </w:rPr>
        <w:t xml:space="preserve"> o</w:t>
      </w:r>
      <w:r w:rsidR="001E6982" w:rsidRPr="00A01CD2">
        <w:rPr>
          <w:color w:val="000000"/>
          <w:sz w:val="24"/>
          <w:szCs w:val="24"/>
        </w:rPr>
        <w:t>s</w:t>
      </w:r>
      <w:r w:rsidR="00883861" w:rsidRPr="00A01CD2">
        <w:rPr>
          <w:color w:val="000000"/>
          <w:sz w:val="24"/>
          <w:szCs w:val="24"/>
        </w:rPr>
        <w:t xml:space="preserve"> ajuste</w:t>
      </w:r>
      <w:r w:rsidR="001E6982" w:rsidRPr="00A01CD2">
        <w:rPr>
          <w:color w:val="000000"/>
          <w:sz w:val="24"/>
          <w:szCs w:val="24"/>
        </w:rPr>
        <w:t>s</w:t>
      </w:r>
      <w:r w:rsidR="00883861" w:rsidRPr="00A01CD2">
        <w:rPr>
          <w:color w:val="000000"/>
          <w:sz w:val="24"/>
          <w:szCs w:val="24"/>
        </w:rPr>
        <w:t xml:space="preserve"> solicitado</w:t>
      </w:r>
      <w:r w:rsidR="001E6982" w:rsidRPr="00A01CD2">
        <w:rPr>
          <w:color w:val="000000"/>
          <w:sz w:val="24"/>
          <w:szCs w:val="24"/>
        </w:rPr>
        <w:t>s</w:t>
      </w:r>
      <w:r w:rsidR="00883861" w:rsidRPr="00A01CD2">
        <w:rPr>
          <w:color w:val="000000"/>
          <w:sz w:val="24"/>
          <w:szCs w:val="24"/>
        </w:rPr>
        <w:t>, foram c</w:t>
      </w:r>
      <w:r w:rsidR="001A479A" w:rsidRPr="00A01CD2">
        <w:rPr>
          <w:color w:val="000000"/>
          <w:sz w:val="24"/>
          <w:szCs w:val="24"/>
        </w:rPr>
        <w:t>olocado</w:t>
      </w:r>
      <w:r w:rsidR="00B95168" w:rsidRPr="00A01CD2">
        <w:rPr>
          <w:color w:val="000000"/>
          <w:sz w:val="24"/>
          <w:szCs w:val="24"/>
        </w:rPr>
        <w:t>s</w:t>
      </w:r>
      <w:r w:rsidR="001A479A" w:rsidRPr="00A01CD2">
        <w:rPr>
          <w:color w:val="000000"/>
          <w:sz w:val="24"/>
          <w:szCs w:val="24"/>
        </w:rPr>
        <w:t xml:space="preserve"> em votação</w:t>
      </w:r>
      <w:r w:rsidR="001E6982" w:rsidRPr="00A01CD2">
        <w:rPr>
          <w:color w:val="000000"/>
          <w:sz w:val="24"/>
          <w:szCs w:val="24"/>
        </w:rPr>
        <w:t xml:space="preserve"> e </w:t>
      </w:r>
      <w:r w:rsidR="001A479A" w:rsidRPr="00A01CD2">
        <w:rPr>
          <w:color w:val="000000"/>
          <w:sz w:val="24"/>
          <w:szCs w:val="24"/>
        </w:rPr>
        <w:t>aprovado</w:t>
      </w:r>
      <w:r w:rsidR="00B95168" w:rsidRPr="00A01CD2">
        <w:rPr>
          <w:color w:val="000000"/>
          <w:sz w:val="24"/>
          <w:szCs w:val="24"/>
        </w:rPr>
        <w:t>s</w:t>
      </w:r>
      <w:r w:rsidR="001A479A" w:rsidRPr="00A01CD2">
        <w:rPr>
          <w:color w:val="000000"/>
          <w:sz w:val="24"/>
          <w:szCs w:val="24"/>
        </w:rPr>
        <w:t>, por unanimidade.</w:t>
      </w:r>
      <w:r w:rsidRPr="00A01CD2">
        <w:rPr>
          <w:color w:val="000000"/>
          <w:sz w:val="24"/>
          <w:szCs w:val="24"/>
        </w:rPr>
        <w:t xml:space="preserve"> </w:t>
      </w:r>
      <w:r w:rsidR="00DF0CF0" w:rsidRPr="00A01CD2">
        <w:rPr>
          <w:b/>
          <w:bCs/>
          <w:color w:val="000000"/>
          <w:sz w:val="24"/>
          <w:szCs w:val="24"/>
        </w:rPr>
        <w:t>IV</w:t>
      </w:r>
      <w:r w:rsidR="005B207B" w:rsidRPr="00A01CD2">
        <w:rPr>
          <w:b/>
          <w:bCs/>
          <w:color w:val="000000"/>
          <w:sz w:val="24"/>
          <w:szCs w:val="24"/>
        </w:rPr>
        <w:t xml:space="preserve"> </w:t>
      </w:r>
      <w:r w:rsidR="001E212D" w:rsidRPr="00A01CD2">
        <w:rPr>
          <w:b/>
          <w:bCs/>
          <w:color w:val="000000"/>
          <w:sz w:val="24"/>
          <w:szCs w:val="24"/>
        </w:rPr>
        <w:t xml:space="preserve">– Processos apreciados na </w:t>
      </w:r>
      <w:r w:rsidR="002350D5" w:rsidRPr="00A01CD2">
        <w:rPr>
          <w:b/>
          <w:bCs/>
          <w:color w:val="000000"/>
          <w:sz w:val="24"/>
          <w:szCs w:val="24"/>
        </w:rPr>
        <w:t>1</w:t>
      </w:r>
      <w:r w:rsidR="00F74453" w:rsidRPr="00A01CD2">
        <w:rPr>
          <w:b/>
          <w:bCs/>
          <w:color w:val="000000"/>
          <w:sz w:val="24"/>
          <w:szCs w:val="24"/>
        </w:rPr>
        <w:t>4</w:t>
      </w:r>
      <w:r w:rsidR="001E212D" w:rsidRPr="00A01CD2">
        <w:rPr>
          <w:b/>
          <w:bCs/>
          <w:color w:val="000000"/>
          <w:sz w:val="24"/>
          <w:szCs w:val="24"/>
        </w:rPr>
        <w:t xml:space="preserve">ª Sessão </w:t>
      </w:r>
      <w:r w:rsidR="001E212D" w:rsidRPr="00A01CD2">
        <w:rPr>
          <w:b/>
          <w:bCs/>
          <w:color w:val="000000"/>
          <w:sz w:val="24"/>
          <w:szCs w:val="24"/>
        </w:rPr>
        <w:lastRenderedPageBreak/>
        <w:t>Virtual</w:t>
      </w:r>
      <w:r w:rsidR="005B207B" w:rsidRPr="00A01CD2">
        <w:rPr>
          <w:b/>
          <w:bCs/>
          <w:color w:val="000000"/>
          <w:sz w:val="24"/>
          <w:szCs w:val="24"/>
        </w:rPr>
        <w:t>:</w:t>
      </w:r>
      <w:r w:rsidR="00896428" w:rsidRPr="00A01CD2">
        <w:rPr>
          <w:b/>
          <w:bCs/>
          <w:color w:val="000000"/>
          <w:sz w:val="24"/>
          <w:szCs w:val="24"/>
        </w:rPr>
        <w:t xml:space="preserve"> </w:t>
      </w:r>
      <w:r w:rsidR="00C84878" w:rsidRPr="00A01CD2">
        <w:rPr>
          <w:color w:val="000000"/>
          <w:sz w:val="24"/>
          <w:szCs w:val="24"/>
        </w:rPr>
        <w:t>O</w:t>
      </w:r>
      <w:r w:rsidR="00896428" w:rsidRPr="00A01CD2">
        <w:rPr>
          <w:color w:val="000000"/>
          <w:sz w:val="24"/>
          <w:szCs w:val="24"/>
        </w:rPr>
        <w:t xml:space="preserve"> Presidente</w:t>
      </w:r>
      <w:r w:rsidR="006809A0" w:rsidRPr="00A01CD2">
        <w:rPr>
          <w:color w:val="000000"/>
          <w:sz w:val="24"/>
          <w:szCs w:val="24"/>
        </w:rPr>
        <w:t xml:space="preserve"> </w:t>
      </w:r>
      <w:r w:rsidR="00896428" w:rsidRPr="00A01CD2">
        <w:rPr>
          <w:color w:val="000000"/>
          <w:sz w:val="24"/>
          <w:szCs w:val="24"/>
        </w:rPr>
        <w:t xml:space="preserve">registrou, de acordo com § 5º do art. 35 do RI do CSMP, que decorreu o prazo de julgamento, sem oposição dos Conselheiros ou interessados, nos processos da </w:t>
      </w:r>
      <w:r w:rsidR="0020441C" w:rsidRPr="00A01CD2">
        <w:rPr>
          <w:color w:val="000000"/>
          <w:sz w:val="24"/>
          <w:szCs w:val="24"/>
        </w:rPr>
        <w:t>1</w:t>
      </w:r>
      <w:r w:rsidR="00F74453" w:rsidRPr="00A01CD2">
        <w:rPr>
          <w:color w:val="000000"/>
          <w:sz w:val="24"/>
          <w:szCs w:val="24"/>
        </w:rPr>
        <w:t>4</w:t>
      </w:r>
      <w:r w:rsidR="00896428" w:rsidRPr="00A01CD2">
        <w:rPr>
          <w:color w:val="000000"/>
          <w:sz w:val="24"/>
          <w:szCs w:val="24"/>
        </w:rPr>
        <w:t xml:space="preserve">ª sessão virtual, realizadas no período de </w:t>
      </w:r>
      <w:r w:rsidR="0009111F" w:rsidRPr="00A01CD2">
        <w:rPr>
          <w:color w:val="000000"/>
          <w:sz w:val="24"/>
          <w:szCs w:val="24"/>
        </w:rPr>
        <w:t>06</w:t>
      </w:r>
      <w:r w:rsidR="00896428" w:rsidRPr="00A01CD2">
        <w:rPr>
          <w:color w:val="000000"/>
          <w:sz w:val="24"/>
          <w:szCs w:val="24"/>
        </w:rPr>
        <w:t xml:space="preserve"> a </w:t>
      </w:r>
      <w:r w:rsidR="00DE7667" w:rsidRPr="00A01CD2">
        <w:rPr>
          <w:color w:val="000000"/>
          <w:sz w:val="24"/>
          <w:szCs w:val="24"/>
        </w:rPr>
        <w:t>1</w:t>
      </w:r>
      <w:r w:rsidR="0009111F" w:rsidRPr="00A01CD2">
        <w:rPr>
          <w:color w:val="000000"/>
          <w:sz w:val="24"/>
          <w:szCs w:val="24"/>
        </w:rPr>
        <w:t>0</w:t>
      </w:r>
      <w:r w:rsidR="00C84878" w:rsidRPr="00A01CD2">
        <w:rPr>
          <w:color w:val="000000"/>
          <w:sz w:val="24"/>
          <w:szCs w:val="24"/>
        </w:rPr>
        <w:t>.7.</w:t>
      </w:r>
      <w:r w:rsidR="00896428" w:rsidRPr="00A01CD2">
        <w:rPr>
          <w:color w:val="000000"/>
          <w:sz w:val="24"/>
          <w:szCs w:val="24"/>
        </w:rPr>
        <w:t>20, cuja relação dos processos foi publicada no D.O. no dia</w:t>
      </w:r>
      <w:r w:rsidR="00B3717D" w:rsidRPr="00A01CD2">
        <w:rPr>
          <w:color w:val="000000"/>
          <w:sz w:val="24"/>
          <w:szCs w:val="24"/>
        </w:rPr>
        <w:t xml:space="preserve"> </w:t>
      </w:r>
      <w:r w:rsidR="00972CFB" w:rsidRPr="00A01CD2">
        <w:rPr>
          <w:color w:val="000000"/>
          <w:sz w:val="24"/>
          <w:szCs w:val="24"/>
        </w:rPr>
        <w:t>3</w:t>
      </w:r>
      <w:r w:rsidR="00C84878" w:rsidRPr="00A01CD2">
        <w:rPr>
          <w:color w:val="000000"/>
          <w:sz w:val="24"/>
          <w:szCs w:val="24"/>
        </w:rPr>
        <w:t>.</w:t>
      </w:r>
      <w:r w:rsidR="00D81166" w:rsidRPr="00A01CD2">
        <w:rPr>
          <w:color w:val="000000"/>
          <w:sz w:val="24"/>
          <w:szCs w:val="24"/>
        </w:rPr>
        <w:t>7</w:t>
      </w:r>
      <w:r w:rsidR="00C84878" w:rsidRPr="00A01CD2">
        <w:rPr>
          <w:color w:val="000000"/>
          <w:sz w:val="24"/>
          <w:szCs w:val="24"/>
        </w:rPr>
        <w:t>.</w:t>
      </w:r>
      <w:r w:rsidR="00D86476" w:rsidRPr="00A01CD2">
        <w:rPr>
          <w:color w:val="000000"/>
          <w:sz w:val="24"/>
          <w:szCs w:val="24"/>
        </w:rPr>
        <w:t>20</w:t>
      </w:r>
      <w:r w:rsidR="00896428" w:rsidRPr="00A01CD2">
        <w:rPr>
          <w:color w:val="000000"/>
          <w:sz w:val="24"/>
          <w:szCs w:val="24"/>
        </w:rPr>
        <w:t xml:space="preserve">, ressaltando que eventual impedimento de Conselheiro consta no registro do voto do Relator. Colocado em votação, o Colegiado, à unanimidade, aprovou a homologação dos votos das referidas sessões virtuais. </w:t>
      </w:r>
      <w:r w:rsidR="00896428" w:rsidRPr="00A01CD2">
        <w:rPr>
          <w:b/>
          <w:color w:val="000000"/>
          <w:sz w:val="24"/>
          <w:szCs w:val="24"/>
        </w:rPr>
        <w:t>(Relacionados nos anexos I.I)</w:t>
      </w:r>
      <w:r w:rsidR="00CD614D" w:rsidRPr="00A01CD2">
        <w:rPr>
          <w:b/>
          <w:color w:val="000000"/>
          <w:sz w:val="24"/>
          <w:szCs w:val="24"/>
        </w:rPr>
        <w:t xml:space="preserve">. </w:t>
      </w:r>
      <w:r w:rsidR="001E212D" w:rsidRPr="00A01CD2">
        <w:rPr>
          <w:b/>
          <w:bCs/>
          <w:color w:val="000000"/>
          <w:sz w:val="24"/>
          <w:szCs w:val="24"/>
        </w:rPr>
        <w:t xml:space="preserve">V </w:t>
      </w:r>
      <w:r w:rsidR="00DF0CF0" w:rsidRPr="00A01CD2">
        <w:rPr>
          <w:b/>
          <w:bCs/>
          <w:color w:val="000000"/>
          <w:sz w:val="24"/>
          <w:szCs w:val="24"/>
        </w:rPr>
        <w:t>–</w:t>
      </w:r>
      <w:r w:rsidR="00742521" w:rsidRPr="00A01CD2">
        <w:rPr>
          <w:b/>
          <w:bCs/>
          <w:color w:val="000000"/>
          <w:sz w:val="24"/>
          <w:szCs w:val="24"/>
        </w:rPr>
        <w:t xml:space="preserve"> </w:t>
      </w:r>
      <w:r w:rsidRPr="00A01CD2">
        <w:rPr>
          <w:b/>
          <w:color w:val="000000"/>
          <w:sz w:val="24"/>
          <w:szCs w:val="24"/>
        </w:rPr>
        <w:t xml:space="preserve">Informações constantes da pauta: </w:t>
      </w:r>
      <w:r w:rsidR="00F630F6" w:rsidRPr="00A01CD2">
        <w:rPr>
          <w:rFonts w:eastAsia="Times New Roman"/>
          <w:b/>
          <w:bCs/>
          <w:color w:val="000000"/>
          <w:sz w:val="24"/>
          <w:szCs w:val="24"/>
        </w:rPr>
        <w:t xml:space="preserve">V.I - Instaurações de Inquéritos Civis e </w:t>
      </w:r>
      <w:proofErr w:type="spellStart"/>
      <w:r w:rsidR="00F630F6" w:rsidRPr="00A01CD2">
        <w:rPr>
          <w:rFonts w:eastAsia="Times New Roman"/>
          <w:b/>
          <w:bCs/>
          <w:color w:val="000000"/>
          <w:sz w:val="24"/>
          <w:szCs w:val="24"/>
        </w:rPr>
        <w:t>PP’s</w:t>
      </w:r>
      <w:proofErr w:type="spellEnd"/>
      <w:r w:rsidR="00F630F6" w:rsidRPr="00A01CD2">
        <w:rPr>
          <w:rFonts w:eastAsia="Times New Roman"/>
          <w:b/>
          <w:bCs/>
          <w:color w:val="000000"/>
          <w:sz w:val="24"/>
          <w:szCs w:val="24"/>
        </w:rPr>
        <w:t>:</w:t>
      </w:r>
      <w:r w:rsidR="0036164F" w:rsidRPr="00A01CD2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EC7048" w:rsidRPr="00A01CD2">
        <w:rPr>
          <w:rFonts w:eastAsia="Times New Roman"/>
          <w:color w:val="000000"/>
          <w:sz w:val="24"/>
          <w:szCs w:val="24"/>
        </w:rPr>
        <w:t>SIM 2009.000.060/2020</w:t>
      </w:r>
      <w:r w:rsidR="0036164F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SIM 2326.000.104/2020</w:t>
      </w:r>
      <w:r w:rsidR="0036164F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SIM 1939.000.038/2020</w:t>
      </w:r>
      <w:r w:rsidR="0036164F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Doc. 12611873</w:t>
      </w:r>
      <w:r w:rsidR="0036164F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SIM 2053.000.804/2020</w:t>
      </w:r>
      <w:r w:rsidR="0036164F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SIM 2053.000.908/2020</w:t>
      </w:r>
      <w:r w:rsidR="0036164F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SIM 2053.000.575/2020</w:t>
      </w:r>
      <w:r w:rsidR="0036164F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SIM 2053.000.268/2020</w:t>
      </w:r>
      <w:r w:rsidR="0036164F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Doc. 12612367</w:t>
      </w:r>
      <w:r w:rsidR="0036164F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SIM 2153.000.023/2020</w:t>
      </w:r>
      <w:r w:rsidR="0036164F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SIM 2347.000.102/2020</w:t>
      </w:r>
      <w:r w:rsidR="0036164F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SIM 2061.001.278/2020</w:t>
      </w:r>
      <w:r w:rsidR="0036164F" w:rsidRPr="00A01CD2">
        <w:rPr>
          <w:rFonts w:eastAsia="Times New Roman"/>
          <w:color w:val="000000"/>
          <w:sz w:val="24"/>
          <w:szCs w:val="24"/>
        </w:rPr>
        <w:t xml:space="preserve"> e </w:t>
      </w:r>
      <w:r w:rsidR="00EC7048" w:rsidRPr="00A01CD2">
        <w:rPr>
          <w:rFonts w:eastAsia="Times New Roman"/>
          <w:color w:val="000000"/>
          <w:sz w:val="24"/>
          <w:szCs w:val="24"/>
        </w:rPr>
        <w:t>SIM 1891.000.035/2020</w:t>
      </w:r>
      <w:r w:rsidR="0036164F" w:rsidRPr="00A01CD2">
        <w:rPr>
          <w:rFonts w:eastAsia="Times New Roman"/>
          <w:color w:val="000000"/>
          <w:sz w:val="24"/>
          <w:szCs w:val="24"/>
        </w:rPr>
        <w:t xml:space="preserve">. </w:t>
      </w:r>
      <w:r w:rsidR="00F630F6" w:rsidRPr="00A01CD2">
        <w:rPr>
          <w:rFonts w:eastAsia="Times New Roman"/>
          <w:b/>
          <w:bCs/>
          <w:color w:val="000000"/>
          <w:sz w:val="24"/>
          <w:szCs w:val="24"/>
        </w:rPr>
        <w:t xml:space="preserve">V.II – Conversão de </w:t>
      </w:r>
      <w:proofErr w:type="spellStart"/>
      <w:r w:rsidR="00F630F6" w:rsidRPr="00A01CD2">
        <w:rPr>
          <w:rFonts w:eastAsia="Times New Roman"/>
          <w:b/>
          <w:bCs/>
          <w:color w:val="000000"/>
          <w:sz w:val="24"/>
          <w:szCs w:val="24"/>
        </w:rPr>
        <w:t>NF’s</w:t>
      </w:r>
      <w:proofErr w:type="spellEnd"/>
      <w:r w:rsidR="00F630F6" w:rsidRPr="00A01CD2">
        <w:rPr>
          <w:rFonts w:eastAsia="Times New Roman"/>
          <w:b/>
          <w:bCs/>
          <w:color w:val="000000"/>
          <w:sz w:val="24"/>
          <w:szCs w:val="24"/>
        </w:rPr>
        <w:t xml:space="preserve"> e </w:t>
      </w:r>
      <w:proofErr w:type="spellStart"/>
      <w:r w:rsidR="00F630F6" w:rsidRPr="00A01CD2">
        <w:rPr>
          <w:rFonts w:eastAsia="Times New Roman"/>
          <w:b/>
          <w:bCs/>
          <w:color w:val="000000"/>
          <w:sz w:val="24"/>
          <w:szCs w:val="24"/>
        </w:rPr>
        <w:t>PP’s</w:t>
      </w:r>
      <w:proofErr w:type="spellEnd"/>
      <w:r w:rsidR="00F630F6" w:rsidRPr="00A01CD2">
        <w:rPr>
          <w:rFonts w:eastAsia="Times New Roman"/>
          <w:b/>
          <w:bCs/>
          <w:color w:val="000000"/>
          <w:sz w:val="24"/>
          <w:szCs w:val="24"/>
        </w:rPr>
        <w:t xml:space="preserve"> em </w:t>
      </w:r>
      <w:proofErr w:type="spellStart"/>
      <w:r w:rsidR="00F630F6" w:rsidRPr="00A01CD2">
        <w:rPr>
          <w:rFonts w:eastAsia="Times New Roman"/>
          <w:b/>
          <w:bCs/>
          <w:color w:val="000000"/>
          <w:sz w:val="24"/>
          <w:szCs w:val="24"/>
        </w:rPr>
        <w:t>IC’s</w:t>
      </w:r>
      <w:proofErr w:type="spellEnd"/>
      <w:r w:rsidR="00F630F6" w:rsidRPr="00A01CD2">
        <w:rPr>
          <w:rFonts w:eastAsia="Times New Roman"/>
          <w:b/>
          <w:bCs/>
          <w:color w:val="000000"/>
          <w:sz w:val="24"/>
          <w:szCs w:val="24"/>
        </w:rPr>
        <w:t>:</w:t>
      </w:r>
      <w:r w:rsidR="0036164F" w:rsidRPr="00A01CD2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EC704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Doc. 12611332</w:t>
      </w:r>
      <w:r w:rsidR="0036164F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Doc. 12607533</w:t>
      </w:r>
      <w:r w:rsidR="0036164F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Doc. 12607577</w:t>
      </w:r>
      <w:r w:rsidR="0036164F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Doc. 12607624</w:t>
      </w:r>
      <w:r w:rsidR="0036164F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Doc. 12607661</w:t>
      </w:r>
      <w:r w:rsidR="0036164F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Doc. 12607750</w:t>
      </w:r>
      <w:r w:rsidR="0036164F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Doc. 12607767</w:t>
      </w:r>
      <w:r w:rsidR="0036164F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Doc. 12607799</w:t>
      </w:r>
      <w:r w:rsidR="0036164F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Doc. 12607838</w:t>
      </w:r>
      <w:r w:rsidR="0036164F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Doc. 12607884</w:t>
      </w:r>
      <w:r w:rsidR="0036164F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Doc. 12607922</w:t>
      </w:r>
      <w:r w:rsidR="0036164F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Doc. 12607944</w:t>
      </w:r>
      <w:r w:rsidR="0036164F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Doc. </w:t>
      </w:r>
      <w:r w:rsidR="00EC7048" w:rsidRPr="00A01CD2">
        <w:rPr>
          <w:rFonts w:eastAsia="Times New Roman"/>
          <w:color w:val="000000"/>
          <w:sz w:val="24"/>
          <w:szCs w:val="24"/>
        </w:rPr>
        <w:t>12624822</w:t>
      </w:r>
      <w:r w:rsidR="0036164F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Doc. </w:t>
      </w:r>
      <w:r w:rsidR="00EC7048" w:rsidRPr="00A01CD2">
        <w:rPr>
          <w:rFonts w:eastAsia="Times New Roman"/>
          <w:color w:val="000000"/>
          <w:sz w:val="24"/>
          <w:szCs w:val="24"/>
        </w:rPr>
        <w:t>12624843</w:t>
      </w:r>
      <w:r w:rsidR="0036164F" w:rsidRPr="00A01CD2">
        <w:rPr>
          <w:rFonts w:eastAsia="Times New Roman"/>
          <w:color w:val="000000"/>
          <w:sz w:val="24"/>
          <w:szCs w:val="24"/>
        </w:rPr>
        <w:t xml:space="preserve"> e </w:t>
      </w:r>
      <w:r w:rsidR="00EC7048" w:rsidRPr="00A01CD2">
        <w:rPr>
          <w:rFonts w:eastAsia="Times New Roman"/>
          <w:color w:val="000000"/>
          <w:sz w:val="24"/>
          <w:szCs w:val="24"/>
        </w:rPr>
        <w:t>Doc. 12624873</w:t>
      </w:r>
      <w:r w:rsidR="0036164F" w:rsidRPr="00A01CD2">
        <w:rPr>
          <w:rFonts w:eastAsia="Times New Roman"/>
          <w:color w:val="000000"/>
          <w:sz w:val="24"/>
          <w:szCs w:val="24"/>
        </w:rPr>
        <w:t xml:space="preserve">. </w:t>
      </w:r>
      <w:r w:rsidR="00F630F6" w:rsidRPr="00A01CD2">
        <w:rPr>
          <w:rFonts w:eastAsia="Times New Roman"/>
          <w:b/>
          <w:bCs/>
          <w:color w:val="000000"/>
          <w:sz w:val="24"/>
          <w:szCs w:val="24"/>
        </w:rPr>
        <w:t>V.III – Prorrogação de Prazo:</w:t>
      </w:r>
      <w:r w:rsidR="00234347" w:rsidRPr="00A01CD2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EC704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Auto nº 2019/191507</w:t>
      </w:r>
      <w:r w:rsidR="00234347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Auto nº 2019/191528</w:t>
      </w:r>
      <w:r w:rsidR="00234347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Auto nº 2019/191527</w:t>
      </w:r>
      <w:r w:rsidR="00234347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Auto nº 2019/191529</w:t>
      </w:r>
      <w:r w:rsidR="00234347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Doc. 12603482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Doc. 12603530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Doc. 12603446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Doc. 12603415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Doc. 12603429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Auto nº 2014/1725749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Auto nº 2014/1530365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Doc. 10771730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Doc. 7832870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Doc. 1300812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Doc. 12615708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Auto nº 2015/1957479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Auto nº 2017/2662387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Auto nº 2017/2705810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Auto nº 2018/107643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Auto nº 2019/81460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Doc. 5344484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Doc. 9762794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Doc. 12594959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Doc. 10543902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Doc. 10845086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Auto nº 2019/74904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Auto nº 2019/194133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Auto nº 2019/194310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Auto nº 2019/194134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Auto nº 2018/39948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Auto nº 2017/2748317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Auto nº 2019/84490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 e </w:t>
      </w:r>
      <w:r w:rsidR="00EC7048" w:rsidRPr="00A01CD2">
        <w:rPr>
          <w:rFonts w:eastAsia="Times New Roman"/>
          <w:color w:val="000000"/>
          <w:sz w:val="24"/>
          <w:szCs w:val="24"/>
        </w:rPr>
        <w:t>Auto nº 2018/39948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. </w:t>
      </w:r>
      <w:r w:rsidR="00F630F6" w:rsidRPr="00A01CD2">
        <w:rPr>
          <w:rFonts w:eastAsia="Times New Roman"/>
          <w:b/>
          <w:bCs/>
          <w:color w:val="000000"/>
          <w:sz w:val="24"/>
          <w:szCs w:val="24"/>
        </w:rPr>
        <w:t>V.IV Ação Civil Pública - ACP:</w:t>
      </w:r>
      <w:r w:rsidR="00234347" w:rsidRPr="00A01CD2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EC7048" w:rsidRPr="00A01CD2">
        <w:rPr>
          <w:rFonts w:eastAsia="Times New Roman"/>
          <w:color w:val="000000"/>
          <w:sz w:val="24"/>
          <w:szCs w:val="24"/>
        </w:rPr>
        <w:t>Auto nº 2019/7847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. </w:t>
      </w:r>
      <w:r w:rsidR="00F630F6" w:rsidRPr="00A01CD2">
        <w:rPr>
          <w:rFonts w:eastAsia="Times New Roman"/>
          <w:b/>
          <w:bCs/>
          <w:color w:val="000000"/>
          <w:sz w:val="24"/>
          <w:szCs w:val="24"/>
        </w:rPr>
        <w:t>V. V - Suspeição:</w:t>
      </w:r>
      <w:r w:rsidR="00234347" w:rsidRPr="00A01CD2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EC7048" w:rsidRPr="00A01CD2">
        <w:rPr>
          <w:rFonts w:eastAsia="Times New Roman"/>
          <w:color w:val="000000"/>
          <w:sz w:val="24"/>
          <w:szCs w:val="24"/>
        </w:rPr>
        <w:t>Doc. 12613162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Auto nº 2020/167077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 e </w:t>
      </w:r>
      <w:r w:rsidR="00EC7048" w:rsidRPr="00A01CD2">
        <w:rPr>
          <w:rFonts w:eastAsia="Times New Roman"/>
          <w:color w:val="000000"/>
          <w:sz w:val="24"/>
          <w:szCs w:val="24"/>
        </w:rPr>
        <w:t>Doc. 12626756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. </w:t>
      </w:r>
      <w:r w:rsidR="00F630F6" w:rsidRPr="00A01CD2">
        <w:rPr>
          <w:rFonts w:eastAsia="Times New Roman"/>
          <w:b/>
          <w:bCs/>
          <w:color w:val="000000"/>
          <w:sz w:val="24"/>
          <w:szCs w:val="24"/>
        </w:rPr>
        <w:t>V.VI – Recomendação:</w:t>
      </w:r>
      <w:r w:rsidR="00234347" w:rsidRPr="00A01CD2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EC7048" w:rsidRPr="00A01CD2">
        <w:rPr>
          <w:rFonts w:eastAsia="Times New Roman"/>
          <w:color w:val="000000"/>
          <w:sz w:val="24"/>
          <w:szCs w:val="24"/>
        </w:rPr>
        <w:t>SIM 2226.000.003/2020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SIM 1708.000.011/2020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SIM 1708.000.011/2020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SIM 1708.000.011/2020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SIM 1708.000.011/2020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SIM 1939.000.038/2020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Doc. 12609484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Doc. 12609486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Doc. 12609500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SIM 1917.000.100/2020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SIM 1727.000.002/2020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SIM 1727.000.002/2020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SIM 1727.000.002/2020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Auto nº 2020/88695</w:t>
      </w:r>
      <w:r w:rsidR="00234347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SIM </w:t>
      </w:r>
      <w:r w:rsidR="00EC7048" w:rsidRPr="00A01CD2">
        <w:rPr>
          <w:rFonts w:eastAsia="Times New Roman"/>
          <w:color w:val="000000"/>
          <w:sz w:val="24"/>
          <w:szCs w:val="24"/>
        </w:rPr>
        <w:t>1640.000.014/2020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SIM 2347.000.102/2020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SIM 01723.000.014/2020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Auto nº 2019/253487</w:t>
      </w:r>
      <w:r w:rsidR="00234347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SIM </w:t>
      </w:r>
      <w:r w:rsidR="00EC7048" w:rsidRPr="00A01CD2">
        <w:rPr>
          <w:rFonts w:eastAsia="Times New Roman"/>
          <w:color w:val="000000"/>
          <w:sz w:val="24"/>
          <w:szCs w:val="24"/>
        </w:rPr>
        <w:t>1788.000.042/2020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Auto nº 2020/166365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SIM 1669.000.008/2020</w:t>
      </w:r>
      <w:r w:rsidR="00234347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SIM 1545.000.016/2020</w:t>
      </w:r>
      <w:r w:rsidR="00234347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SIM 1605.000.015/2020</w:t>
      </w:r>
      <w:r w:rsidR="00234347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Doc. 12618536</w:t>
      </w:r>
      <w:r w:rsidR="00234347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Auto nº 2020/101712</w:t>
      </w:r>
      <w:r w:rsidR="00234347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SIM 1548.000.002/2020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 e </w:t>
      </w:r>
      <w:r w:rsidR="00EC7048" w:rsidRPr="00A01CD2">
        <w:rPr>
          <w:rFonts w:eastAsia="Times New Roman"/>
          <w:color w:val="000000"/>
          <w:sz w:val="24"/>
          <w:szCs w:val="24"/>
        </w:rPr>
        <w:t>2020/101712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. </w:t>
      </w:r>
      <w:r w:rsidR="00F630F6" w:rsidRPr="00A01CD2">
        <w:rPr>
          <w:rFonts w:eastAsia="Times New Roman"/>
          <w:b/>
          <w:bCs/>
          <w:color w:val="000000"/>
          <w:sz w:val="24"/>
          <w:szCs w:val="24"/>
        </w:rPr>
        <w:t>V.VII – Diversos:</w:t>
      </w:r>
      <w:r w:rsidR="00234347" w:rsidRPr="00A01CD2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EC7048" w:rsidRPr="00A01CD2">
        <w:rPr>
          <w:rFonts w:eastAsia="Times New Roman"/>
          <w:color w:val="000000"/>
          <w:sz w:val="24"/>
          <w:szCs w:val="24"/>
        </w:rPr>
        <w:t>Doc. 12609083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, </w:t>
      </w:r>
      <w:r w:rsidR="00EC7048" w:rsidRPr="00A01CD2">
        <w:rPr>
          <w:rFonts w:eastAsia="Times New Roman"/>
          <w:color w:val="000000"/>
          <w:sz w:val="24"/>
          <w:szCs w:val="24"/>
        </w:rPr>
        <w:t>Doc. 12608900</w:t>
      </w:r>
      <w:r w:rsidR="00234347" w:rsidRPr="00A01CD2">
        <w:rPr>
          <w:rFonts w:eastAsia="Times New Roman"/>
          <w:color w:val="000000"/>
          <w:sz w:val="24"/>
          <w:szCs w:val="24"/>
        </w:rPr>
        <w:t xml:space="preserve"> e </w:t>
      </w:r>
      <w:r w:rsidR="00EC7048" w:rsidRPr="00A01CD2">
        <w:rPr>
          <w:rFonts w:eastAsia="Times New Roman"/>
          <w:color w:val="000000"/>
          <w:sz w:val="24"/>
          <w:szCs w:val="24"/>
        </w:rPr>
        <w:t>Doc. 12608936</w:t>
      </w:r>
      <w:r w:rsidR="00234347" w:rsidRPr="00A01CD2">
        <w:rPr>
          <w:rFonts w:eastAsia="Times New Roman"/>
          <w:color w:val="000000"/>
          <w:sz w:val="24"/>
          <w:szCs w:val="24"/>
        </w:rPr>
        <w:t>.</w:t>
      </w:r>
      <w:r w:rsidR="00C84878" w:rsidRPr="00A01CD2">
        <w:rPr>
          <w:rFonts w:eastAsia="Times New Roman"/>
          <w:color w:val="000000"/>
          <w:sz w:val="24"/>
          <w:szCs w:val="24"/>
        </w:rPr>
        <w:t xml:space="preserve"> </w:t>
      </w:r>
      <w:r w:rsidR="009E7D95" w:rsidRPr="00A01CD2">
        <w:rPr>
          <w:rFonts w:eastAsia="Times New Roman"/>
          <w:b/>
          <w:bCs/>
          <w:color w:val="000000"/>
          <w:sz w:val="24"/>
          <w:szCs w:val="24"/>
        </w:rPr>
        <w:t xml:space="preserve">VI – </w:t>
      </w:r>
      <w:r w:rsidR="00DE07EB" w:rsidRPr="00A01CD2">
        <w:rPr>
          <w:rFonts w:eastAsia="Times New Roman"/>
          <w:b/>
          <w:bCs/>
          <w:color w:val="000000"/>
          <w:sz w:val="24"/>
          <w:szCs w:val="24"/>
        </w:rPr>
        <w:t>Julgamento dos editais de Remoção de 1ª e 3ª entrâncias</w:t>
      </w:r>
      <w:r w:rsidR="00B15D59" w:rsidRPr="00A01CD2">
        <w:rPr>
          <w:rFonts w:eastAsia="Times New Roman"/>
          <w:b/>
          <w:bCs/>
          <w:color w:val="000000"/>
          <w:sz w:val="24"/>
          <w:szCs w:val="24"/>
        </w:rPr>
        <w:t>:</w:t>
      </w:r>
      <w:r w:rsidR="007C3699" w:rsidRPr="00A01CD2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385152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No que se relaciona ao edital de </w:t>
      </w:r>
      <w:r w:rsidR="00913023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Re</w:t>
      </w:r>
      <w:r w:rsidR="00385152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moção nº 01/2020, restou </w:t>
      </w:r>
      <w:r w:rsidR="00E37442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re</w:t>
      </w:r>
      <w:r w:rsidR="00385152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movido o Dr. </w:t>
      </w:r>
      <w:r w:rsidR="00E37442" w:rsidRPr="00A01CD2">
        <w:rPr>
          <w:sz w:val="24"/>
          <w:szCs w:val="24"/>
        </w:rPr>
        <w:t>HUMBERTO DA SILVA GRAÇA</w:t>
      </w:r>
      <w:r w:rsidR="00385152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para o cargo de </w:t>
      </w:r>
      <w:r w:rsidR="00E37442" w:rsidRPr="00A01CD2">
        <w:rPr>
          <w:sz w:val="24"/>
          <w:szCs w:val="24"/>
        </w:rPr>
        <w:t>24º Promotor de Justiça Criminal da Capital</w:t>
      </w:r>
      <w:r w:rsidR="00385152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, pelo critério de antiguidade. No que se relaciona ao edital de </w:t>
      </w:r>
      <w:r w:rsidR="00E37442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Re</w:t>
      </w:r>
      <w:r w:rsidR="00385152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moção nº 0</w:t>
      </w:r>
      <w:r w:rsidR="000B7B17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1</w:t>
      </w:r>
      <w:r w:rsidR="00385152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/20</w:t>
      </w:r>
      <w:r w:rsidR="00E37442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20</w:t>
      </w:r>
      <w:r w:rsidR="00385152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, restou promovid</w:t>
      </w:r>
      <w:r w:rsidR="007C3699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o</w:t>
      </w:r>
      <w:r w:rsidR="00385152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="007C3699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o</w:t>
      </w:r>
      <w:r w:rsidR="00385152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D</w:t>
      </w:r>
      <w:r w:rsidR="00115766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r</w:t>
      </w:r>
      <w:r w:rsidR="00385152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. </w:t>
      </w:r>
      <w:r w:rsidR="00115766" w:rsidRPr="00A01CD2">
        <w:rPr>
          <w:sz w:val="24"/>
          <w:szCs w:val="24"/>
        </w:rPr>
        <w:t>JOÃO PAULO CARVALHO DOS SANTOS</w:t>
      </w:r>
      <w:r w:rsidR="00385152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para o cargo de </w:t>
      </w:r>
      <w:r w:rsidR="00115766" w:rsidRPr="00A01CD2">
        <w:rPr>
          <w:sz w:val="24"/>
          <w:szCs w:val="24"/>
        </w:rPr>
        <w:t>Promotor de Justiça de São José da Coroa Grande</w:t>
      </w:r>
      <w:r w:rsidR="00385152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>, pelo critério de merecimento.</w:t>
      </w:r>
      <w:r w:rsidR="00C84878" w:rsidRPr="00A01CD2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 w:rsidR="00DE07EB" w:rsidRPr="00A01CD2">
        <w:rPr>
          <w:rFonts w:eastAsia="Times New Roman"/>
          <w:b/>
          <w:bCs/>
          <w:color w:val="000000"/>
          <w:sz w:val="24"/>
          <w:szCs w:val="24"/>
        </w:rPr>
        <w:t>VII – Processo Auto 2019/258556 - Doc.11469470. Relatora: Maria Lizandra Lira de Carvalho</w:t>
      </w:r>
      <w:r w:rsidR="00B15D59" w:rsidRPr="00A01CD2">
        <w:rPr>
          <w:rFonts w:eastAsia="Times New Roman"/>
          <w:b/>
          <w:bCs/>
          <w:color w:val="000000"/>
          <w:sz w:val="24"/>
          <w:szCs w:val="24"/>
        </w:rPr>
        <w:t>:</w:t>
      </w:r>
      <w:r w:rsidR="00BA1744" w:rsidRPr="00A01CD2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EE0F74" w:rsidRPr="00A01CD2">
        <w:rPr>
          <w:rFonts w:eastAsia="Times New Roman"/>
          <w:color w:val="000000"/>
          <w:sz w:val="24"/>
          <w:szCs w:val="24"/>
        </w:rPr>
        <w:t>A parte interessada ingressou na sessão. A Relatora apresentou o relatório. O interessado fez uso da palavra</w:t>
      </w:r>
      <w:r w:rsidR="00CC4018" w:rsidRPr="00A01CD2">
        <w:rPr>
          <w:rFonts w:eastAsia="Times New Roman"/>
          <w:color w:val="000000"/>
          <w:sz w:val="24"/>
          <w:szCs w:val="24"/>
        </w:rPr>
        <w:t xml:space="preserve"> para apresentação de suas razões,</w:t>
      </w:r>
      <w:r w:rsidR="00590414" w:rsidRPr="00A01CD2">
        <w:rPr>
          <w:rFonts w:eastAsia="Times New Roman"/>
          <w:color w:val="000000"/>
          <w:sz w:val="24"/>
          <w:szCs w:val="24"/>
        </w:rPr>
        <w:t xml:space="preserve"> pelo prazo de 10 minutos</w:t>
      </w:r>
      <w:r w:rsidR="00EE0F74" w:rsidRPr="00A01CD2">
        <w:rPr>
          <w:rFonts w:eastAsia="Times New Roman"/>
          <w:color w:val="000000"/>
          <w:sz w:val="24"/>
          <w:szCs w:val="24"/>
        </w:rPr>
        <w:t xml:space="preserve">. Após, </w:t>
      </w:r>
      <w:r w:rsidR="00590414" w:rsidRPr="00A01CD2">
        <w:rPr>
          <w:rFonts w:eastAsia="Times New Roman"/>
          <w:color w:val="000000"/>
          <w:sz w:val="24"/>
          <w:szCs w:val="24"/>
        </w:rPr>
        <w:t>a</w:t>
      </w:r>
      <w:r w:rsidR="00EE0F74" w:rsidRPr="00A01CD2">
        <w:rPr>
          <w:rFonts w:eastAsia="Times New Roman"/>
          <w:color w:val="000000"/>
          <w:sz w:val="24"/>
          <w:szCs w:val="24"/>
        </w:rPr>
        <w:t xml:space="preserve"> Relator</w:t>
      </w:r>
      <w:r w:rsidR="00590414" w:rsidRPr="00A01CD2">
        <w:rPr>
          <w:rFonts w:eastAsia="Times New Roman"/>
          <w:color w:val="000000"/>
          <w:sz w:val="24"/>
          <w:szCs w:val="24"/>
        </w:rPr>
        <w:t>a</w:t>
      </w:r>
      <w:r w:rsidR="00EE0F74" w:rsidRPr="00A01CD2">
        <w:rPr>
          <w:rFonts w:eastAsia="Times New Roman"/>
          <w:color w:val="000000"/>
          <w:sz w:val="24"/>
          <w:szCs w:val="24"/>
        </w:rPr>
        <w:t xml:space="preserve"> apresentou o </w:t>
      </w:r>
      <w:r w:rsidR="00A01CD2" w:rsidRPr="00A01CD2">
        <w:rPr>
          <w:rFonts w:eastAsia="Times New Roman"/>
          <w:color w:val="000000"/>
          <w:sz w:val="24"/>
          <w:szCs w:val="24"/>
          <w:u w:val="single"/>
        </w:rPr>
        <w:t>VOTO PELO INDEFERIMENTO DA HOMOLOGAÇÃO DO ARQUIVAMENTO, POR AUSÊNCIA DE ATRIBUIÇÃO LEGAL DO CSMP DE APRECIAÇÃO DA MATÉRIA, RETORNANDO OS AUTOS A PJ DE AFOGADOS DA INGAZEIRA PARA OS ENCAMINHAMENTOS, OU SEJA, APRECIAÇÃO ATRAVÉS DO PODER JUDICIÁRIO OU PELO PGJ, CONFORME ENCAMINHAMENTO DO PROMOTOR DE JUSTIÇA DE ORIGEM</w:t>
      </w:r>
      <w:r w:rsidR="00EE0F74" w:rsidRPr="00A01CD2">
        <w:rPr>
          <w:rFonts w:eastAsia="Times New Roman"/>
          <w:color w:val="000000"/>
          <w:sz w:val="24"/>
          <w:szCs w:val="24"/>
        </w:rPr>
        <w:t xml:space="preserve">. Colocado em votação, o Colegiado, </w:t>
      </w:r>
      <w:r w:rsidR="003E002E" w:rsidRPr="003E002E">
        <w:rPr>
          <w:rFonts w:eastAsia="Times New Roman"/>
          <w:color w:val="000000"/>
          <w:sz w:val="24"/>
          <w:szCs w:val="24"/>
          <w:u w:val="single"/>
        </w:rPr>
        <w:t>POR MAIORIA, INDEFERIU A HOMOLOGAÇÃO DE ARQUIVAMENTO, DETERMINANDO O ENCAMINHAMENTO NOS TERMOS DO VOTO DA RELATORA</w:t>
      </w:r>
      <w:r w:rsidR="003344B6" w:rsidRPr="003344B6">
        <w:rPr>
          <w:rFonts w:eastAsia="Times New Roman"/>
          <w:color w:val="000000"/>
          <w:sz w:val="24"/>
          <w:szCs w:val="24"/>
        </w:rPr>
        <w:t>, enquanto o Dr. Salomão Abdo entendia pelo conhecimento do recurso</w:t>
      </w:r>
      <w:r w:rsidR="003344B6">
        <w:rPr>
          <w:rFonts w:eastAsia="Times New Roman"/>
          <w:color w:val="000000"/>
          <w:sz w:val="24"/>
          <w:szCs w:val="24"/>
        </w:rPr>
        <w:t>, pois entende que o CSMP tem atribuição para conhecer a matéria, por se tratar de Notícia de Fato de um interesse individual indisponível</w:t>
      </w:r>
      <w:r w:rsidR="00EE0F74" w:rsidRPr="003344B6">
        <w:rPr>
          <w:rFonts w:eastAsia="Times New Roman"/>
          <w:color w:val="000000"/>
          <w:sz w:val="24"/>
          <w:szCs w:val="24"/>
        </w:rPr>
        <w:t>.</w:t>
      </w:r>
      <w:r w:rsidR="00A01CD2">
        <w:rPr>
          <w:rFonts w:eastAsia="Times New Roman"/>
          <w:color w:val="000000"/>
          <w:sz w:val="24"/>
          <w:szCs w:val="24"/>
        </w:rPr>
        <w:t xml:space="preserve"> </w:t>
      </w:r>
      <w:proofErr w:type="spellStart"/>
      <w:r w:rsidR="00A01CD2" w:rsidRPr="00A01CD2">
        <w:rPr>
          <w:rFonts w:eastAsia="Times New Roman"/>
          <w:color w:val="000000"/>
          <w:sz w:val="24"/>
          <w:szCs w:val="24"/>
        </w:rPr>
        <w:t>Drª</w:t>
      </w:r>
      <w:proofErr w:type="spellEnd"/>
      <w:r w:rsidR="00A01CD2" w:rsidRPr="00A01CD2">
        <w:rPr>
          <w:rFonts w:eastAsia="Times New Roman"/>
          <w:color w:val="000000"/>
          <w:sz w:val="24"/>
          <w:szCs w:val="24"/>
        </w:rPr>
        <w:t>. Laís Coelho assumiu a presidência, em razão da necessidade de se ausentar do Dr. Francisco Dirceu</w:t>
      </w:r>
      <w:r w:rsidR="00A01CD2">
        <w:rPr>
          <w:rFonts w:eastAsia="Times New Roman"/>
          <w:color w:val="000000"/>
          <w:sz w:val="24"/>
          <w:szCs w:val="24"/>
        </w:rPr>
        <w:t>,</w:t>
      </w:r>
      <w:r w:rsidR="00A01CD2" w:rsidRPr="00A01CD2">
        <w:rPr>
          <w:rFonts w:eastAsia="Times New Roman"/>
          <w:color w:val="000000"/>
          <w:sz w:val="24"/>
          <w:szCs w:val="24"/>
        </w:rPr>
        <w:t xml:space="preserve"> que tinha uma reunião previamente agendada.</w:t>
      </w:r>
      <w:r w:rsidR="003344B6">
        <w:rPr>
          <w:rFonts w:eastAsia="Times New Roman"/>
          <w:color w:val="000000"/>
          <w:sz w:val="24"/>
          <w:szCs w:val="24"/>
        </w:rPr>
        <w:t xml:space="preserve"> </w:t>
      </w:r>
      <w:r w:rsidR="00415CFE">
        <w:rPr>
          <w:rFonts w:eastAsia="Times New Roman"/>
          <w:color w:val="000000"/>
          <w:sz w:val="24"/>
          <w:szCs w:val="24"/>
        </w:rPr>
        <w:t xml:space="preserve">O Corregedor, Dr. Alexandre Augusto, pediu licença para se ausentar. </w:t>
      </w:r>
      <w:r w:rsidR="00DE07EB" w:rsidRPr="00A01CD2">
        <w:rPr>
          <w:rFonts w:eastAsia="Times New Roman"/>
          <w:b/>
          <w:bCs/>
          <w:color w:val="000000"/>
          <w:sz w:val="24"/>
          <w:szCs w:val="24"/>
        </w:rPr>
        <w:t xml:space="preserve">VIII - Julgamento dos processos da Corregedoria (Relacionados no anexo I): </w:t>
      </w:r>
      <w:r w:rsidR="00DE07EB" w:rsidRPr="00A01CD2">
        <w:rPr>
          <w:color w:val="000000"/>
          <w:sz w:val="24"/>
          <w:szCs w:val="24"/>
        </w:rPr>
        <w:t xml:space="preserve">Colocados em apreciação os processos relacionados no anexo I, o Colegiado, à unanimidade, aprovou a homologação nos termos do voto do(a) relator(a), tendo se declarado impedido o Dr. Carlos Vitório. </w:t>
      </w:r>
      <w:r w:rsidR="00DE07EB" w:rsidRPr="00A01CD2">
        <w:rPr>
          <w:b/>
          <w:color w:val="000000"/>
          <w:sz w:val="24"/>
          <w:szCs w:val="24"/>
        </w:rPr>
        <w:t>(Relacionados no anexo I)</w:t>
      </w:r>
      <w:r w:rsidR="00DE07EB" w:rsidRPr="00A01CD2">
        <w:rPr>
          <w:color w:val="000000"/>
          <w:sz w:val="24"/>
          <w:szCs w:val="24"/>
        </w:rPr>
        <w:t xml:space="preserve">. </w:t>
      </w:r>
      <w:r w:rsidR="009D4210">
        <w:rPr>
          <w:color w:val="000000"/>
          <w:sz w:val="24"/>
          <w:szCs w:val="24"/>
        </w:rPr>
        <w:t xml:space="preserve">O Conselheiro Dr. Stanley Araújo </w:t>
      </w:r>
      <w:r w:rsidR="00737D7A">
        <w:rPr>
          <w:color w:val="000000"/>
          <w:sz w:val="24"/>
          <w:szCs w:val="24"/>
        </w:rPr>
        <w:t>registrou que tomou conhecimento que o Tribunal de Justiça vai colocar em pauta a desinstalação de algumas Comarcas</w:t>
      </w:r>
      <w:r w:rsidR="00852C43">
        <w:rPr>
          <w:color w:val="000000"/>
          <w:sz w:val="24"/>
          <w:szCs w:val="24"/>
        </w:rPr>
        <w:t xml:space="preserve">, o que repercutirá </w:t>
      </w:r>
      <w:r w:rsidR="00D3380E">
        <w:rPr>
          <w:color w:val="000000"/>
          <w:sz w:val="24"/>
          <w:szCs w:val="24"/>
        </w:rPr>
        <w:t xml:space="preserve">em todo o Estado, pelo qual pediu informações. </w:t>
      </w:r>
      <w:r w:rsidR="000713DB">
        <w:rPr>
          <w:color w:val="000000"/>
          <w:sz w:val="24"/>
          <w:szCs w:val="24"/>
        </w:rPr>
        <w:t>A Presidente em exercício disse que buscará informações e trará ao conhecimento do CSMP.</w:t>
      </w:r>
      <w:r w:rsidR="00737D7A">
        <w:rPr>
          <w:color w:val="000000"/>
          <w:sz w:val="24"/>
          <w:szCs w:val="24"/>
        </w:rPr>
        <w:t xml:space="preserve"> </w:t>
      </w:r>
      <w:r w:rsidR="00DE07EB" w:rsidRPr="00A01CD2">
        <w:rPr>
          <w:color w:val="000000"/>
          <w:sz w:val="24"/>
          <w:szCs w:val="24"/>
        </w:rPr>
        <w:t>A Presidente em exercício agradeceu a todos e declarou encerrada a sessão.</w:t>
      </w:r>
    </w:p>
    <w:sectPr w:rsidR="00DE07EB" w:rsidRPr="00A01CD2">
      <w:headerReference w:type="default" r:id="rId10"/>
      <w:footerReference w:type="default" r:id="rId11"/>
      <w:pgSz w:w="11906" w:h="16838"/>
      <w:pgMar w:top="1440" w:right="1440" w:bottom="1440" w:left="1440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D5ED7" w14:textId="77777777" w:rsidR="00777862" w:rsidRDefault="00777862">
      <w:pPr>
        <w:spacing w:line="240" w:lineRule="auto"/>
      </w:pPr>
      <w:r>
        <w:separator/>
      </w:r>
    </w:p>
  </w:endnote>
  <w:endnote w:type="continuationSeparator" w:id="0">
    <w:p w14:paraId="7F01977F" w14:textId="77777777" w:rsidR="00777862" w:rsidRDefault="007778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28E76" w14:textId="77777777" w:rsidR="00FE4552" w:rsidRDefault="00FE455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410AD2" w14:textId="77777777" w:rsidR="00777862" w:rsidRDefault="00777862">
      <w:pPr>
        <w:spacing w:line="240" w:lineRule="auto"/>
      </w:pPr>
      <w:r>
        <w:separator/>
      </w:r>
    </w:p>
  </w:footnote>
  <w:footnote w:type="continuationSeparator" w:id="0">
    <w:p w14:paraId="21B9D67A" w14:textId="77777777" w:rsidR="00777862" w:rsidRDefault="007778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28E72" w14:textId="77777777" w:rsidR="00FE4552" w:rsidRDefault="005E07A6">
    <w:pPr>
      <w:tabs>
        <w:tab w:val="left" w:pos="260"/>
        <w:tab w:val="right" w:pos="9098"/>
      </w:tabs>
      <w:spacing w:line="240" w:lineRule="auto"/>
      <w:jc w:val="center"/>
    </w:pPr>
    <w:r>
      <w:rPr>
        <w:noProof/>
      </w:rPr>
      <w:drawing>
        <wp:inline distT="0" distB="0" distL="0" distR="0" wp14:anchorId="51728E77" wp14:editId="51728E78">
          <wp:extent cx="828040" cy="59880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04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728E73" w14:textId="77777777" w:rsidR="00FE4552" w:rsidRDefault="005E07A6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MINISTÉRIO PÚBLICO DO ESTADO DE PERNAMBUCO</w:t>
    </w:r>
  </w:p>
  <w:p w14:paraId="51728E74" w14:textId="77777777" w:rsidR="00FE4552" w:rsidRDefault="005E07A6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PROCURADORIA GERAL DE JUSTIÇA</w:t>
    </w:r>
  </w:p>
  <w:p w14:paraId="51728E75" w14:textId="77777777" w:rsidR="00FE4552" w:rsidRDefault="005E07A6">
    <w:pPr>
      <w:spacing w:line="240" w:lineRule="auto"/>
      <w:ind w:left="8727" w:right="-739" w:hanging="10428"/>
      <w:jc w:val="center"/>
      <w:rPr>
        <w:b/>
        <w:sz w:val="24"/>
        <w:szCs w:val="24"/>
      </w:rPr>
    </w:pPr>
    <w:r>
      <w:rPr>
        <w:b/>
        <w:sz w:val="24"/>
        <w:szCs w:val="24"/>
      </w:rPr>
      <w:t>SECRETARIA DO CONSELHO SUPERIOR DO MINISTÉRIO PÚBLICO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52"/>
    <w:rsid w:val="00005739"/>
    <w:rsid w:val="000068EB"/>
    <w:rsid w:val="00010684"/>
    <w:rsid w:val="0001671D"/>
    <w:rsid w:val="00021A1A"/>
    <w:rsid w:val="00021ADC"/>
    <w:rsid w:val="00022D8F"/>
    <w:rsid w:val="000267A0"/>
    <w:rsid w:val="00032303"/>
    <w:rsid w:val="00033E85"/>
    <w:rsid w:val="00040CDA"/>
    <w:rsid w:val="00043DCE"/>
    <w:rsid w:val="00044D98"/>
    <w:rsid w:val="00056987"/>
    <w:rsid w:val="00060841"/>
    <w:rsid w:val="0006319A"/>
    <w:rsid w:val="00063CCB"/>
    <w:rsid w:val="000708A2"/>
    <w:rsid w:val="000713DB"/>
    <w:rsid w:val="000743D8"/>
    <w:rsid w:val="000762DF"/>
    <w:rsid w:val="000773E5"/>
    <w:rsid w:val="000778AE"/>
    <w:rsid w:val="00080D78"/>
    <w:rsid w:val="00083420"/>
    <w:rsid w:val="000874AF"/>
    <w:rsid w:val="00090C30"/>
    <w:rsid w:val="0009111F"/>
    <w:rsid w:val="00093924"/>
    <w:rsid w:val="00096AF8"/>
    <w:rsid w:val="000A5ED0"/>
    <w:rsid w:val="000B4EC0"/>
    <w:rsid w:val="000B5146"/>
    <w:rsid w:val="000B51A9"/>
    <w:rsid w:val="000B7B17"/>
    <w:rsid w:val="000C01FB"/>
    <w:rsid w:val="000C0C3F"/>
    <w:rsid w:val="000C11B8"/>
    <w:rsid w:val="000E0158"/>
    <w:rsid w:val="000E4420"/>
    <w:rsid w:val="000E6D8E"/>
    <w:rsid w:val="00110209"/>
    <w:rsid w:val="001113C2"/>
    <w:rsid w:val="0011442E"/>
    <w:rsid w:val="00115766"/>
    <w:rsid w:val="00115837"/>
    <w:rsid w:val="001174B6"/>
    <w:rsid w:val="00117568"/>
    <w:rsid w:val="00124A24"/>
    <w:rsid w:val="00126392"/>
    <w:rsid w:val="00127949"/>
    <w:rsid w:val="00134BBD"/>
    <w:rsid w:val="00135567"/>
    <w:rsid w:val="00142904"/>
    <w:rsid w:val="00145F97"/>
    <w:rsid w:val="001469E6"/>
    <w:rsid w:val="00146C56"/>
    <w:rsid w:val="00150337"/>
    <w:rsid w:val="00152365"/>
    <w:rsid w:val="0016138C"/>
    <w:rsid w:val="00163B9B"/>
    <w:rsid w:val="00164AAB"/>
    <w:rsid w:val="00167A3B"/>
    <w:rsid w:val="00185083"/>
    <w:rsid w:val="00185BA4"/>
    <w:rsid w:val="00187A72"/>
    <w:rsid w:val="0019262F"/>
    <w:rsid w:val="00195344"/>
    <w:rsid w:val="001A10CD"/>
    <w:rsid w:val="001A3E13"/>
    <w:rsid w:val="001A479A"/>
    <w:rsid w:val="001A54E3"/>
    <w:rsid w:val="001B35CD"/>
    <w:rsid w:val="001C0F07"/>
    <w:rsid w:val="001C6260"/>
    <w:rsid w:val="001D0639"/>
    <w:rsid w:val="001D07EF"/>
    <w:rsid w:val="001D2761"/>
    <w:rsid w:val="001D3B1E"/>
    <w:rsid w:val="001E15AE"/>
    <w:rsid w:val="001E212D"/>
    <w:rsid w:val="001E6982"/>
    <w:rsid w:val="001F07E5"/>
    <w:rsid w:val="001F285A"/>
    <w:rsid w:val="00203B79"/>
    <w:rsid w:val="0020441C"/>
    <w:rsid w:val="00214E9E"/>
    <w:rsid w:val="002153ED"/>
    <w:rsid w:val="00217B70"/>
    <w:rsid w:val="0022054E"/>
    <w:rsid w:val="002211B7"/>
    <w:rsid w:val="0022372C"/>
    <w:rsid w:val="002246BC"/>
    <w:rsid w:val="00224BFE"/>
    <w:rsid w:val="002275A2"/>
    <w:rsid w:val="00230948"/>
    <w:rsid w:val="00234347"/>
    <w:rsid w:val="002350D5"/>
    <w:rsid w:val="00235884"/>
    <w:rsid w:val="002409FD"/>
    <w:rsid w:val="00240E89"/>
    <w:rsid w:val="00246DBC"/>
    <w:rsid w:val="00246DE8"/>
    <w:rsid w:val="00250017"/>
    <w:rsid w:val="00251F85"/>
    <w:rsid w:val="00252952"/>
    <w:rsid w:val="00255465"/>
    <w:rsid w:val="00255F48"/>
    <w:rsid w:val="00256D45"/>
    <w:rsid w:val="00262115"/>
    <w:rsid w:val="0026227E"/>
    <w:rsid w:val="00262A04"/>
    <w:rsid w:val="00266BAA"/>
    <w:rsid w:val="00273272"/>
    <w:rsid w:val="002755D0"/>
    <w:rsid w:val="00275952"/>
    <w:rsid w:val="00280779"/>
    <w:rsid w:val="0028331F"/>
    <w:rsid w:val="00284B6A"/>
    <w:rsid w:val="002853BF"/>
    <w:rsid w:val="00287E96"/>
    <w:rsid w:val="00287FB1"/>
    <w:rsid w:val="002912C0"/>
    <w:rsid w:val="002916D0"/>
    <w:rsid w:val="00292916"/>
    <w:rsid w:val="00293441"/>
    <w:rsid w:val="0029415C"/>
    <w:rsid w:val="002A0C48"/>
    <w:rsid w:val="002A4ED4"/>
    <w:rsid w:val="002A568F"/>
    <w:rsid w:val="002B3BEE"/>
    <w:rsid w:val="002B73C0"/>
    <w:rsid w:val="002C735F"/>
    <w:rsid w:val="002D0A1B"/>
    <w:rsid w:val="002D36FF"/>
    <w:rsid w:val="002D768F"/>
    <w:rsid w:val="002D7BE1"/>
    <w:rsid w:val="002E281B"/>
    <w:rsid w:val="002E4CB6"/>
    <w:rsid w:val="002E5F4C"/>
    <w:rsid w:val="002F1F23"/>
    <w:rsid w:val="002F5A9B"/>
    <w:rsid w:val="002F6656"/>
    <w:rsid w:val="003015C0"/>
    <w:rsid w:val="003118E4"/>
    <w:rsid w:val="00311ECD"/>
    <w:rsid w:val="0031700F"/>
    <w:rsid w:val="0032300F"/>
    <w:rsid w:val="00330BA5"/>
    <w:rsid w:val="00332065"/>
    <w:rsid w:val="003344B6"/>
    <w:rsid w:val="00335D15"/>
    <w:rsid w:val="003405CF"/>
    <w:rsid w:val="003411F4"/>
    <w:rsid w:val="003459A9"/>
    <w:rsid w:val="00350698"/>
    <w:rsid w:val="003553F2"/>
    <w:rsid w:val="003572F2"/>
    <w:rsid w:val="0036164F"/>
    <w:rsid w:val="00361C56"/>
    <w:rsid w:val="003639DD"/>
    <w:rsid w:val="0036410C"/>
    <w:rsid w:val="0037328B"/>
    <w:rsid w:val="003755C2"/>
    <w:rsid w:val="00377CDE"/>
    <w:rsid w:val="00377D78"/>
    <w:rsid w:val="0038450E"/>
    <w:rsid w:val="003847BF"/>
    <w:rsid w:val="00385152"/>
    <w:rsid w:val="00391D4F"/>
    <w:rsid w:val="00392440"/>
    <w:rsid w:val="003928C0"/>
    <w:rsid w:val="00395A6A"/>
    <w:rsid w:val="003A0656"/>
    <w:rsid w:val="003A100F"/>
    <w:rsid w:val="003A466F"/>
    <w:rsid w:val="003A62ED"/>
    <w:rsid w:val="003A72AC"/>
    <w:rsid w:val="003C21D7"/>
    <w:rsid w:val="003C525B"/>
    <w:rsid w:val="003C5C92"/>
    <w:rsid w:val="003C6BF7"/>
    <w:rsid w:val="003D239F"/>
    <w:rsid w:val="003E002E"/>
    <w:rsid w:val="003E0852"/>
    <w:rsid w:val="003E138C"/>
    <w:rsid w:val="003E2C41"/>
    <w:rsid w:val="003E45C1"/>
    <w:rsid w:val="003E524F"/>
    <w:rsid w:val="003F0C07"/>
    <w:rsid w:val="003F19CC"/>
    <w:rsid w:val="003F26EE"/>
    <w:rsid w:val="003F3F8B"/>
    <w:rsid w:val="003F51CB"/>
    <w:rsid w:val="003F63BA"/>
    <w:rsid w:val="00403BDC"/>
    <w:rsid w:val="00415409"/>
    <w:rsid w:val="00415CFE"/>
    <w:rsid w:val="004225AD"/>
    <w:rsid w:val="00423370"/>
    <w:rsid w:val="00442BA7"/>
    <w:rsid w:val="0044694D"/>
    <w:rsid w:val="00450D9C"/>
    <w:rsid w:val="00451CD4"/>
    <w:rsid w:val="004553E0"/>
    <w:rsid w:val="004556CE"/>
    <w:rsid w:val="00456411"/>
    <w:rsid w:val="0046568B"/>
    <w:rsid w:val="00472E7A"/>
    <w:rsid w:val="00473FAE"/>
    <w:rsid w:val="00483543"/>
    <w:rsid w:val="00486E44"/>
    <w:rsid w:val="00486FBF"/>
    <w:rsid w:val="004A05CD"/>
    <w:rsid w:val="004A5C14"/>
    <w:rsid w:val="004A5EA3"/>
    <w:rsid w:val="004C123D"/>
    <w:rsid w:val="004C46FB"/>
    <w:rsid w:val="004C5210"/>
    <w:rsid w:val="004C7B04"/>
    <w:rsid w:val="004D20B1"/>
    <w:rsid w:val="004D30E6"/>
    <w:rsid w:val="004D411E"/>
    <w:rsid w:val="004D57A7"/>
    <w:rsid w:val="004E4AC0"/>
    <w:rsid w:val="004E4E9A"/>
    <w:rsid w:val="004E7D4D"/>
    <w:rsid w:val="004F03B6"/>
    <w:rsid w:val="004F2624"/>
    <w:rsid w:val="004F43CA"/>
    <w:rsid w:val="004F6B20"/>
    <w:rsid w:val="00510564"/>
    <w:rsid w:val="00510731"/>
    <w:rsid w:val="00511902"/>
    <w:rsid w:val="005129F4"/>
    <w:rsid w:val="00513048"/>
    <w:rsid w:val="005205BE"/>
    <w:rsid w:val="0053422B"/>
    <w:rsid w:val="00541772"/>
    <w:rsid w:val="00546C7D"/>
    <w:rsid w:val="0055451D"/>
    <w:rsid w:val="0055549E"/>
    <w:rsid w:val="00555F81"/>
    <w:rsid w:val="00561112"/>
    <w:rsid w:val="00562155"/>
    <w:rsid w:val="00571932"/>
    <w:rsid w:val="00576665"/>
    <w:rsid w:val="00581A8D"/>
    <w:rsid w:val="0058365C"/>
    <w:rsid w:val="005869A0"/>
    <w:rsid w:val="00587B26"/>
    <w:rsid w:val="00590414"/>
    <w:rsid w:val="00595C08"/>
    <w:rsid w:val="005A1976"/>
    <w:rsid w:val="005A4589"/>
    <w:rsid w:val="005B207B"/>
    <w:rsid w:val="005B742B"/>
    <w:rsid w:val="005C2733"/>
    <w:rsid w:val="005C7720"/>
    <w:rsid w:val="005D24D1"/>
    <w:rsid w:val="005D4C45"/>
    <w:rsid w:val="005D4D07"/>
    <w:rsid w:val="005D5EBE"/>
    <w:rsid w:val="005E07A6"/>
    <w:rsid w:val="005E22D7"/>
    <w:rsid w:val="005E330B"/>
    <w:rsid w:val="005E3F19"/>
    <w:rsid w:val="005E6F2B"/>
    <w:rsid w:val="005F0791"/>
    <w:rsid w:val="00603859"/>
    <w:rsid w:val="00612285"/>
    <w:rsid w:val="00612C72"/>
    <w:rsid w:val="00614781"/>
    <w:rsid w:val="00617C31"/>
    <w:rsid w:val="00620E53"/>
    <w:rsid w:val="00621786"/>
    <w:rsid w:val="00637A08"/>
    <w:rsid w:val="00640771"/>
    <w:rsid w:val="006515F4"/>
    <w:rsid w:val="00655441"/>
    <w:rsid w:val="006614C2"/>
    <w:rsid w:val="00671C8E"/>
    <w:rsid w:val="00676F07"/>
    <w:rsid w:val="0067783A"/>
    <w:rsid w:val="006809A0"/>
    <w:rsid w:val="00682703"/>
    <w:rsid w:val="006933D0"/>
    <w:rsid w:val="0069446B"/>
    <w:rsid w:val="006968A2"/>
    <w:rsid w:val="00696BE8"/>
    <w:rsid w:val="006A10A3"/>
    <w:rsid w:val="006A18E0"/>
    <w:rsid w:val="006A2967"/>
    <w:rsid w:val="006A2E78"/>
    <w:rsid w:val="006A375D"/>
    <w:rsid w:val="006A4038"/>
    <w:rsid w:val="006B05C5"/>
    <w:rsid w:val="006B5742"/>
    <w:rsid w:val="006B61E9"/>
    <w:rsid w:val="006B74BA"/>
    <w:rsid w:val="006C00E1"/>
    <w:rsid w:val="006C02E6"/>
    <w:rsid w:val="006C23BF"/>
    <w:rsid w:val="006C581D"/>
    <w:rsid w:val="006C74BD"/>
    <w:rsid w:val="006C7B88"/>
    <w:rsid w:val="006D21AC"/>
    <w:rsid w:val="006D2216"/>
    <w:rsid w:val="006D6CF1"/>
    <w:rsid w:val="006F4197"/>
    <w:rsid w:val="00700F21"/>
    <w:rsid w:val="00702385"/>
    <w:rsid w:val="0070585C"/>
    <w:rsid w:val="0070710B"/>
    <w:rsid w:val="00715169"/>
    <w:rsid w:val="00716DD8"/>
    <w:rsid w:val="00731CC6"/>
    <w:rsid w:val="00733BC6"/>
    <w:rsid w:val="00737D7A"/>
    <w:rsid w:val="00742521"/>
    <w:rsid w:val="007458D3"/>
    <w:rsid w:val="00746EC7"/>
    <w:rsid w:val="00767A81"/>
    <w:rsid w:val="00770AB0"/>
    <w:rsid w:val="007726B4"/>
    <w:rsid w:val="00774615"/>
    <w:rsid w:val="00777346"/>
    <w:rsid w:val="00777862"/>
    <w:rsid w:val="00782300"/>
    <w:rsid w:val="007834BE"/>
    <w:rsid w:val="00785B20"/>
    <w:rsid w:val="007913BA"/>
    <w:rsid w:val="007A2D9C"/>
    <w:rsid w:val="007A5A42"/>
    <w:rsid w:val="007A6A90"/>
    <w:rsid w:val="007B29DF"/>
    <w:rsid w:val="007B3DBB"/>
    <w:rsid w:val="007B546A"/>
    <w:rsid w:val="007B5E00"/>
    <w:rsid w:val="007C3699"/>
    <w:rsid w:val="007C3B64"/>
    <w:rsid w:val="007C48EF"/>
    <w:rsid w:val="007D50DF"/>
    <w:rsid w:val="007D5818"/>
    <w:rsid w:val="007D65F8"/>
    <w:rsid w:val="007D7052"/>
    <w:rsid w:val="007F1B34"/>
    <w:rsid w:val="007F2C96"/>
    <w:rsid w:val="007F5035"/>
    <w:rsid w:val="008024AF"/>
    <w:rsid w:val="00805C70"/>
    <w:rsid w:val="00805E56"/>
    <w:rsid w:val="00806B3B"/>
    <w:rsid w:val="00810062"/>
    <w:rsid w:val="00812BF7"/>
    <w:rsid w:val="00814851"/>
    <w:rsid w:val="008219F0"/>
    <w:rsid w:val="00821A98"/>
    <w:rsid w:val="00830888"/>
    <w:rsid w:val="008311CF"/>
    <w:rsid w:val="00831A83"/>
    <w:rsid w:val="00842FFE"/>
    <w:rsid w:val="0084302E"/>
    <w:rsid w:val="00844665"/>
    <w:rsid w:val="00847C40"/>
    <w:rsid w:val="00852C43"/>
    <w:rsid w:val="008611D9"/>
    <w:rsid w:val="00865640"/>
    <w:rsid w:val="00867C5D"/>
    <w:rsid w:val="008725C2"/>
    <w:rsid w:val="008730DC"/>
    <w:rsid w:val="008747B1"/>
    <w:rsid w:val="00877367"/>
    <w:rsid w:val="00883861"/>
    <w:rsid w:val="00886427"/>
    <w:rsid w:val="008934F5"/>
    <w:rsid w:val="00896428"/>
    <w:rsid w:val="008A3D3A"/>
    <w:rsid w:val="008A66FF"/>
    <w:rsid w:val="008A68B7"/>
    <w:rsid w:val="008A74CD"/>
    <w:rsid w:val="008A7AC0"/>
    <w:rsid w:val="008B03CB"/>
    <w:rsid w:val="008B3617"/>
    <w:rsid w:val="008B3808"/>
    <w:rsid w:val="008B5273"/>
    <w:rsid w:val="008B6618"/>
    <w:rsid w:val="008C122C"/>
    <w:rsid w:val="008C25B0"/>
    <w:rsid w:val="008C3077"/>
    <w:rsid w:val="008C6865"/>
    <w:rsid w:val="008D1029"/>
    <w:rsid w:val="008D22E3"/>
    <w:rsid w:val="008D2311"/>
    <w:rsid w:val="008E4542"/>
    <w:rsid w:val="00901E97"/>
    <w:rsid w:val="00902BB2"/>
    <w:rsid w:val="009059DE"/>
    <w:rsid w:val="00913023"/>
    <w:rsid w:val="00914541"/>
    <w:rsid w:val="009150A4"/>
    <w:rsid w:val="0091760E"/>
    <w:rsid w:val="0092178C"/>
    <w:rsid w:val="00926FDD"/>
    <w:rsid w:val="00927654"/>
    <w:rsid w:val="00930E9A"/>
    <w:rsid w:val="00931A3E"/>
    <w:rsid w:val="00937B5E"/>
    <w:rsid w:val="009444E5"/>
    <w:rsid w:val="00947AF1"/>
    <w:rsid w:val="00953483"/>
    <w:rsid w:val="00957477"/>
    <w:rsid w:val="0095778F"/>
    <w:rsid w:val="0096145F"/>
    <w:rsid w:val="0097073E"/>
    <w:rsid w:val="009714FD"/>
    <w:rsid w:val="00972CFB"/>
    <w:rsid w:val="0097513F"/>
    <w:rsid w:val="00975479"/>
    <w:rsid w:val="00980A73"/>
    <w:rsid w:val="009858DD"/>
    <w:rsid w:val="0099210D"/>
    <w:rsid w:val="00995838"/>
    <w:rsid w:val="009A18A8"/>
    <w:rsid w:val="009A3AFA"/>
    <w:rsid w:val="009A477F"/>
    <w:rsid w:val="009A75ED"/>
    <w:rsid w:val="009B30BF"/>
    <w:rsid w:val="009B7A3A"/>
    <w:rsid w:val="009C0ACE"/>
    <w:rsid w:val="009C1A21"/>
    <w:rsid w:val="009D0697"/>
    <w:rsid w:val="009D10B1"/>
    <w:rsid w:val="009D1562"/>
    <w:rsid w:val="009D18A6"/>
    <w:rsid w:val="009D3F02"/>
    <w:rsid w:val="009D4210"/>
    <w:rsid w:val="009E22EB"/>
    <w:rsid w:val="009E2B4F"/>
    <w:rsid w:val="009E42F2"/>
    <w:rsid w:val="009E52F2"/>
    <w:rsid w:val="009E7200"/>
    <w:rsid w:val="009E7A10"/>
    <w:rsid w:val="009E7D95"/>
    <w:rsid w:val="009F0523"/>
    <w:rsid w:val="00A00DF0"/>
    <w:rsid w:val="00A01CD2"/>
    <w:rsid w:val="00A061C5"/>
    <w:rsid w:val="00A122A0"/>
    <w:rsid w:val="00A14A3C"/>
    <w:rsid w:val="00A17934"/>
    <w:rsid w:val="00A17F55"/>
    <w:rsid w:val="00A2104A"/>
    <w:rsid w:val="00A225A9"/>
    <w:rsid w:val="00A242D1"/>
    <w:rsid w:val="00A34104"/>
    <w:rsid w:val="00A344E4"/>
    <w:rsid w:val="00A4315B"/>
    <w:rsid w:val="00A46A38"/>
    <w:rsid w:val="00A52BDE"/>
    <w:rsid w:val="00A554EA"/>
    <w:rsid w:val="00A6555B"/>
    <w:rsid w:val="00A71A1B"/>
    <w:rsid w:val="00A84B55"/>
    <w:rsid w:val="00A91852"/>
    <w:rsid w:val="00AA3176"/>
    <w:rsid w:val="00AA45C7"/>
    <w:rsid w:val="00AA595C"/>
    <w:rsid w:val="00AB422C"/>
    <w:rsid w:val="00AB4F11"/>
    <w:rsid w:val="00AB53DD"/>
    <w:rsid w:val="00AC1358"/>
    <w:rsid w:val="00AC1CB4"/>
    <w:rsid w:val="00AC1D87"/>
    <w:rsid w:val="00AC4297"/>
    <w:rsid w:val="00AC5461"/>
    <w:rsid w:val="00AD7427"/>
    <w:rsid w:val="00AF08CE"/>
    <w:rsid w:val="00AF5C6E"/>
    <w:rsid w:val="00B06627"/>
    <w:rsid w:val="00B119BE"/>
    <w:rsid w:val="00B15D59"/>
    <w:rsid w:val="00B17423"/>
    <w:rsid w:val="00B20535"/>
    <w:rsid w:val="00B254CC"/>
    <w:rsid w:val="00B30EFF"/>
    <w:rsid w:val="00B320E3"/>
    <w:rsid w:val="00B35327"/>
    <w:rsid w:val="00B3717D"/>
    <w:rsid w:val="00B40693"/>
    <w:rsid w:val="00B47FF9"/>
    <w:rsid w:val="00B601D3"/>
    <w:rsid w:val="00B60C75"/>
    <w:rsid w:val="00B657E9"/>
    <w:rsid w:val="00B66630"/>
    <w:rsid w:val="00B71406"/>
    <w:rsid w:val="00B76EDE"/>
    <w:rsid w:val="00B86768"/>
    <w:rsid w:val="00B87AC9"/>
    <w:rsid w:val="00B90469"/>
    <w:rsid w:val="00B95168"/>
    <w:rsid w:val="00B96516"/>
    <w:rsid w:val="00B97D5E"/>
    <w:rsid w:val="00BA1744"/>
    <w:rsid w:val="00BA503C"/>
    <w:rsid w:val="00BB751E"/>
    <w:rsid w:val="00BC0BE8"/>
    <w:rsid w:val="00BC4B82"/>
    <w:rsid w:val="00BD01B3"/>
    <w:rsid w:val="00BD1072"/>
    <w:rsid w:val="00BE3E6F"/>
    <w:rsid w:val="00BF0FB7"/>
    <w:rsid w:val="00BF1A7A"/>
    <w:rsid w:val="00BF60E1"/>
    <w:rsid w:val="00BF6744"/>
    <w:rsid w:val="00BF6EF8"/>
    <w:rsid w:val="00BF7793"/>
    <w:rsid w:val="00C00A95"/>
    <w:rsid w:val="00C044BD"/>
    <w:rsid w:val="00C16C89"/>
    <w:rsid w:val="00C17A0C"/>
    <w:rsid w:val="00C2231F"/>
    <w:rsid w:val="00C24129"/>
    <w:rsid w:val="00C26A00"/>
    <w:rsid w:val="00C30455"/>
    <w:rsid w:val="00C32D7A"/>
    <w:rsid w:val="00C37341"/>
    <w:rsid w:val="00C37E61"/>
    <w:rsid w:val="00C40D2A"/>
    <w:rsid w:val="00C41527"/>
    <w:rsid w:val="00C5012D"/>
    <w:rsid w:val="00C51872"/>
    <w:rsid w:val="00C60F54"/>
    <w:rsid w:val="00C63602"/>
    <w:rsid w:val="00C66D85"/>
    <w:rsid w:val="00C66E1C"/>
    <w:rsid w:val="00C66E6C"/>
    <w:rsid w:val="00C71902"/>
    <w:rsid w:val="00C71984"/>
    <w:rsid w:val="00C72786"/>
    <w:rsid w:val="00C75A92"/>
    <w:rsid w:val="00C75E6F"/>
    <w:rsid w:val="00C84878"/>
    <w:rsid w:val="00C85A8E"/>
    <w:rsid w:val="00C87A17"/>
    <w:rsid w:val="00C9783C"/>
    <w:rsid w:val="00CA0CD0"/>
    <w:rsid w:val="00CA0F83"/>
    <w:rsid w:val="00CC287B"/>
    <w:rsid w:val="00CC4018"/>
    <w:rsid w:val="00CC47E2"/>
    <w:rsid w:val="00CC6A40"/>
    <w:rsid w:val="00CC7960"/>
    <w:rsid w:val="00CD30DA"/>
    <w:rsid w:val="00CD614D"/>
    <w:rsid w:val="00CD6F48"/>
    <w:rsid w:val="00CE4503"/>
    <w:rsid w:val="00CE4AFC"/>
    <w:rsid w:val="00CE6371"/>
    <w:rsid w:val="00CF03FF"/>
    <w:rsid w:val="00CF05AA"/>
    <w:rsid w:val="00CF6556"/>
    <w:rsid w:val="00D0000A"/>
    <w:rsid w:val="00D10081"/>
    <w:rsid w:val="00D133C9"/>
    <w:rsid w:val="00D17C1E"/>
    <w:rsid w:val="00D2596F"/>
    <w:rsid w:val="00D276A8"/>
    <w:rsid w:val="00D3380E"/>
    <w:rsid w:val="00D37202"/>
    <w:rsid w:val="00D373BA"/>
    <w:rsid w:val="00D405A4"/>
    <w:rsid w:val="00D434C9"/>
    <w:rsid w:val="00D479E9"/>
    <w:rsid w:val="00D615CD"/>
    <w:rsid w:val="00D65319"/>
    <w:rsid w:val="00D72442"/>
    <w:rsid w:val="00D736DF"/>
    <w:rsid w:val="00D73768"/>
    <w:rsid w:val="00D76681"/>
    <w:rsid w:val="00D81166"/>
    <w:rsid w:val="00D8275A"/>
    <w:rsid w:val="00D8363D"/>
    <w:rsid w:val="00D86476"/>
    <w:rsid w:val="00D92D08"/>
    <w:rsid w:val="00D939E6"/>
    <w:rsid w:val="00D94AEF"/>
    <w:rsid w:val="00D94E2A"/>
    <w:rsid w:val="00D96D48"/>
    <w:rsid w:val="00DA3A94"/>
    <w:rsid w:val="00DA569D"/>
    <w:rsid w:val="00DA7830"/>
    <w:rsid w:val="00DB2C20"/>
    <w:rsid w:val="00DB4210"/>
    <w:rsid w:val="00DB73DE"/>
    <w:rsid w:val="00DC1626"/>
    <w:rsid w:val="00DC3DB6"/>
    <w:rsid w:val="00DD3DB9"/>
    <w:rsid w:val="00DD4359"/>
    <w:rsid w:val="00DD4EA7"/>
    <w:rsid w:val="00DD5A05"/>
    <w:rsid w:val="00DD76FA"/>
    <w:rsid w:val="00DE07EB"/>
    <w:rsid w:val="00DE0F2C"/>
    <w:rsid w:val="00DE1428"/>
    <w:rsid w:val="00DE2527"/>
    <w:rsid w:val="00DE3646"/>
    <w:rsid w:val="00DE7667"/>
    <w:rsid w:val="00DF0CF0"/>
    <w:rsid w:val="00DF40D2"/>
    <w:rsid w:val="00DF7478"/>
    <w:rsid w:val="00E031C1"/>
    <w:rsid w:val="00E03BF4"/>
    <w:rsid w:val="00E04177"/>
    <w:rsid w:val="00E04356"/>
    <w:rsid w:val="00E06B98"/>
    <w:rsid w:val="00E140C0"/>
    <w:rsid w:val="00E1704C"/>
    <w:rsid w:val="00E30AE7"/>
    <w:rsid w:val="00E33205"/>
    <w:rsid w:val="00E33533"/>
    <w:rsid w:val="00E338A1"/>
    <w:rsid w:val="00E34AC6"/>
    <w:rsid w:val="00E37442"/>
    <w:rsid w:val="00E426A9"/>
    <w:rsid w:val="00E42E86"/>
    <w:rsid w:val="00E4304B"/>
    <w:rsid w:val="00E431B9"/>
    <w:rsid w:val="00E45BA4"/>
    <w:rsid w:val="00E50309"/>
    <w:rsid w:val="00E50C13"/>
    <w:rsid w:val="00E516CF"/>
    <w:rsid w:val="00E56555"/>
    <w:rsid w:val="00E626D1"/>
    <w:rsid w:val="00E677F0"/>
    <w:rsid w:val="00E70691"/>
    <w:rsid w:val="00E71C7F"/>
    <w:rsid w:val="00E74C3B"/>
    <w:rsid w:val="00E77F49"/>
    <w:rsid w:val="00E80F58"/>
    <w:rsid w:val="00E843BB"/>
    <w:rsid w:val="00E843F7"/>
    <w:rsid w:val="00E9022F"/>
    <w:rsid w:val="00E912C6"/>
    <w:rsid w:val="00EA4C2C"/>
    <w:rsid w:val="00EA53E3"/>
    <w:rsid w:val="00EA618C"/>
    <w:rsid w:val="00EA7557"/>
    <w:rsid w:val="00EA793E"/>
    <w:rsid w:val="00EB0D74"/>
    <w:rsid w:val="00EB0FA6"/>
    <w:rsid w:val="00EB178F"/>
    <w:rsid w:val="00EB3D60"/>
    <w:rsid w:val="00EB50C0"/>
    <w:rsid w:val="00EC1504"/>
    <w:rsid w:val="00EC3936"/>
    <w:rsid w:val="00EC3BA7"/>
    <w:rsid w:val="00EC43D9"/>
    <w:rsid w:val="00EC5D11"/>
    <w:rsid w:val="00EC7048"/>
    <w:rsid w:val="00ED2072"/>
    <w:rsid w:val="00ED2D90"/>
    <w:rsid w:val="00ED3964"/>
    <w:rsid w:val="00ED4D95"/>
    <w:rsid w:val="00ED7BD1"/>
    <w:rsid w:val="00EE0F74"/>
    <w:rsid w:val="00EE54C7"/>
    <w:rsid w:val="00EE6622"/>
    <w:rsid w:val="00EF2FAF"/>
    <w:rsid w:val="00EF3336"/>
    <w:rsid w:val="00F03E09"/>
    <w:rsid w:val="00F0494E"/>
    <w:rsid w:val="00F07F64"/>
    <w:rsid w:val="00F13260"/>
    <w:rsid w:val="00F255B3"/>
    <w:rsid w:val="00F313BA"/>
    <w:rsid w:val="00F33967"/>
    <w:rsid w:val="00F400A2"/>
    <w:rsid w:val="00F40B47"/>
    <w:rsid w:val="00F4147C"/>
    <w:rsid w:val="00F41F09"/>
    <w:rsid w:val="00F4354A"/>
    <w:rsid w:val="00F47752"/>
    <w:rsid w:val="00F503B6"/>
    <w:rsid w:val="00F5446A"/>
    <w:rsid w:val="00F55A29"/>
    <w:rsid w:val="00F630F6"/>
    <w:rsid w:val="00F70434"/>
    <w:rsid w:val="00F71732"/>
    <w:rsid w:val="00F71A72"/>
    <w:rsid w:val="00F74453"/>
    <w:rsid w:val="00F90296"/>
    <w:rsid w:val="00F9047B"/>
    <w:rsid w:val="00F973AB"/>
    <w:rsid w:val="00F97C9F"/>
    <w:rsid w:val="00FA14EC"/>
    <w:rsid w:val="00FA1A77"/>
    <w:rsid w:val="00FA30CF"/>
    <w:rsid w:val="00FA785D"/>
    <w:rsid w:val="00FB3DEB"/>
    <w:rsid w:val="00FC2730"/>
    <w:rsid w:val="00FC29B3"/>
    <w:rsid w:val="00FD27FB"/>
    <w:rsid w:val="00FD2EBF"/>
    <w:rsid w:val="00FD3DBE"/>
    <w:rsid w:val="00FE2908"/>
    <w:rsid w:val="00FE2920"/>
    <w:rsid w:val="00FE3DFC"/>
    <w:rsid w:val="00FE4552"/>
    <w:rsid w:val="00FF48F0"/>
    <w:rsid w:val="00FF648F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8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  <w:style w:type="character" w:styleId="nfase">
    <w:name w:val="Emphasis"/>
    <w:basedOn w:val="Fontepargpadro"/>
    <w:uiPriority w:val="20"/>
    <w:qFormat/>
    <w:rsid w:val="00B9046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A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color w:val="000000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8E3A89"/>
    <w:pPr>
      <w:widowControl/>
      <w:suppressAutoHyphens/>
      <w:spacing w:line="240" w:lineRule="auto"/>
      <w:ind w:right="10"/>
      <w:jc w:val="both"/>
    </w:pPr>
    <w:rPr>
      <w:rFonts w:eastAsia="Times New Roman"/>
      <w:color w:val="auto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8E3A89"/>
    <w:rPr>
      <w:rFonts w:eastAsia="Times New Roman"/>
      <w:color w:val="auto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7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7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F0C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sonormal0">
    <w:name w:val="msonormal"/>
    <w:basedOn w:val="Normal"/>
    <w:rsid w:val="00FA785D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A84B55"/>
    <w:rPr>
      <w:sz w:val="32"/>
      <w:szCs w:val="32"/>
    </w:rPr>
  </w:style>
  <w:style w:type="character" w:styleId="nfase">
    <w:name w:val="Emphasis"/>
    <w:basedOn w:val="Fontepargpadro"/>
    <w:uiPriority w:val="20"/>
    <w:qFormat/>
    <w:rsid w:val="00B904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1583">
          <w:marLeft w:val="-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259">
          <w:marLeft w:val="-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2367">
          <w:marLeft w:val="-1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5434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0128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472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7135">
          <w:marLeft w:val="-1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8352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62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186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51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43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5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4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375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9394">
          <w:marLeft w:val="-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3869">
          <w:marLeft w:val="-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5968">
          <w:marLeft w:val="-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188">
          <w:marLeft w:val="-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3743">
          <w:marLeft w:val="-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1738">
          <w:marLeft w:val="-1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91">
          <w:marLeft w:val="-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111">
          <w:marLeft w:val="-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389">
          <w:marLeft w:val="-1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hannel/UC464Hy9Q9YByF3NvNKmcq3Q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464Hy9Q9YByF3NvNKmcq3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cFpk4OE1+R1vMp5uivyizbDBg==">AMUW2mXt9nw/v+j4WAZKZUI6VBTV4L1xCmao2vc/CyyzryMYD8Czfu5vFpGnNpEcXe3Y5n2LGoBFXGozsMn0ylHx0bGR0P6wHLcGniqFYARUUyp5/fAqZwfjLmjzzZPrtDduLvqIGhw8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1258</Words>
  <Characters>6799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José</cp:lastModifiedBy>
  <cp:revision>63</cp:revision>
  <dcterms:created xsi:type="dcterms:W3CDTF">2020-07-15T16:41:00Z</dcterms:created>
  <dcterms:modified xsi:type="dcterms:W3CDTF">2020-07-22T02:45:00Z</dcterms:modified>
</cp:coreProperties>
</file>