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28E63" w14:textId="261D1AED" w:rsidR="00FE4552" w:rsidRPr="009A18A8" w:rsidRDefault="005E07A6" w:rsidP="00115837">
      <w:pPr>
        <w:spacing w:line="240" w:lineRule="auto"/>
        <w:jc w:val="both"/>
        <w:rPr>
          <w:b/>
          <w:color w:val="000000"/>
          <w:sz w:val="24"/>
          <w:szCs w:val="24"/>
        </w:rPr>
      </w:pPr>
      <w:r w:rsidRPr="009A18A8">
        <w:rPr>
          <w:b/>
          <w:color w:val="000000"/>
          <w:sz w:val="24"/>
          <w:szCs w:val="24"/>
        </w:rPr>
        <w:t>EXTRATO DA ATA DA 1</w:t>
      </w:r>
      <w:r w:rsidR="0070710B" w:rsidRPr="009A18A8">
        <w:rPr>
          <w:b/>
          <w:color w:val="000000"/>
          <w:sz w:val="24"/>
          <w:szCs w:val="24"/>
        </w:rPr>
        <w:t>6</w:t>
      </w:r>
      <w:r w:rsidRPr="009A18A8">
        <w:rPr>
          <w:b/>
          <w:color w:val="000000"/>
          <w:sz w:val="24"/>
          <w:szCs w:val="24"/>
        </w:rPr>
        <w:t>ª SESSÃO ORDINÁRIA DO CONSELHO SUPERIOR DO MINISTÉRIO PÚBLICO</w:t>
      </w:r>
    </w:p>
    <w:p w14:paraId="51728E64" w14:textId="77777777" w:rsidR="00FE4552" w:rsidRPr="009A18A8" w:rsidRDefault="005E07A6" w:rsidP="00115837">
      <w:pPr>
        <w:spacing w:line="240" w:lineRule="auto"/>
        <w:jc w:val="both"/>
        <w:rPr>
          <w:color w:val="000000"/>
          <w:sz w:val="24"/>
          <w:szCs w:val="24"/>
        </w:rPr>
      </w:pPr>
      <w:r w:rsidRPr="009A18A8">
        <w:rPr>
          <w:color w:val="000000"/>
          <w:sz w:val="24"/>
          <w:szCs w:val="24"/>
        </w:rPr>
        <w:t xml:space="preserve"> </w:t>
      </w:r>
    </w:p>
    <w:p w14:paraId="51728E65" w14:textId="2102C13D" w:rsidR="00FE4552" w:rsidRPr="009A18A8" w:rsidRDefault="005E07A6" w:rsidP="00115837">
      <w:pPr>
        <w:spacing w:line="240" w:lineRule="auto"/>
        <w:jc w:val="both"/>
        <w:rPr>
          <w:color w:val="000000"/>
          <w:sz w:val="24"/>
          <w:szCs w:val="24"/>
        </w:rPr>
      </w:pPr>
      <w:r w:rsidRPr="009A18A8">
        <w:rPr>
          <w:b/>
          <w:color w:val="000000"/>
          <w:sz w:val="24"/>
          <w:szCs w:val="24"/>
        </w:rPr>
        <w:t>Data</w:t>
      </w:r>
      <w:r w:rsidRPr="009A18A8">
        <w:rPr>
          <w:color w:val="000000"/>
          <w:sz w:val="24"/>
          <w:szCs w:val="24"/>
        </w:rPr>
        <w:t xml:space="preserve">: </w:t>
      </w:r>
      <w:r w:rsidR="00814851" w:rsidRPr="009A18A8">
        <w:rPr>
          <w:color w:val="000000"/>
          <w:sz w:val="24"/>
          <w:szCs w:val="24"/>
        </w:rPr>
        <w:t>1</w:t>
      </w:r>
      <w:r w:rsidR="0070710B" w:rsidRPr="009A18A8">
        <w:rPr>
          <w:color w:val="000000"/>
          <w:sz w:val="24"/>
          <w:szCs w:val="24"/>
        </w:rPr>
        <w:t>7</w:t>
      </w:r>
      <w:r w:rsidRPr="009A18A8">
        <w:rPr>
          <w:color w:val="000000"/>
          <w:sz w:val="24"/>
          <w:szCs w:val="24"/>
        </w:rPr>
        <w:t xml:space="preserve"> de </w:t>
      </w:r>
      <w:r w:rsidR="00256D45" w:rsidRPr="009A18A8">
        <w:rPr>
          <w:color w:val="000000"/>
          <w:sz w:val="24"/>
          <w:szCs w:val="24"/>
        </w:rPr>
        <w:t>junho</w:t>
      </w:r>
      <w:r w:rsidRPr="009A18A8">
        <w:rPr>
          <w:color w:val="000000"/>
          <w:sz w:val="24"/>
          <w:szCs w:val="24"/>
        </w:rPr>
        <w:t xml:space="preserve"> de 2020</w:t>
      </w:r>
    </w:p>
    <w:p w14:paraId="51728E66" w14:textId="77777777" w:rsidR="00FE4552" w:rsidRPr="009A18A8" w:rsidRDefault="005E07A6" w:rsidP="00115837">
      <w:pPr>
        <w:spacing w:line="240" w:lineRule="auto"/>
        <w:jc w:val="both"/>
        <w:rPr>
          <w:color w:val="000000"/>
          <w:sz w:val="24"/>
          <w:szCs w:val="24"/>
        </w:rPr>
      </w:pPr>
      <w:r w:rsidRPr="009A18A8">
        <w:rPr>
          <w:b/>
          <w:color w:val="000000"/>
          <w:sz w:val="24"/>
          <w:szCs w:val="24"/>
        </w:rPr>
        <w:t>Horário</w:t>
      </w:r>
      <w:r w:rsidRPr="009A18A8">
        <w:rPr>
          <w:color w:val="000000"/>
          <w:sz w:val="24"/>
          <w:szCs w:val="24"/>
        </w:rPr>
        <w:t>: 13h30min</w:t>
      </w:r>
    </w:p>
    <w:p w14:paraId="51728E67" w14:textId="77777777" w:rsidR="00FE4552" w:rsidRPr="009A18A8" w:rsidRDefault="005E07A6" w:rsidP="00115837">
      <w:pPr>
        <w:spacing w:line="240" w:lineRule="auto"/>
        <w:jc w:val="both"/>
        <w:rPr>
          <w:color w:val="1155CC"/>
          <w:sz w:val="24"/>
          <w:szCs w:val="24"/>
          <w:u w:val="single"/>
        </w:rPr>
      </w:pPr>
      <w:r w:rsidRPr="009A18A8">
        <w:rPr>
          <w:b/>
          <w:color w:val="000000"/>
          <w:sz w:val="24"/>
          <w:szCs w:val="24"/>
        </w:rPr>
        <w:t>Local</w:t>
      </w:r>
      <w:r w:rsidRPr="009A18A8">
        <w:rPr>
          <w:color w:val="000000"/>
          <w:sz w:val="24"/>
          <w:szCs w:val="24"/>
        </w:rPr>
        <w:t>:</w:t>
      </w:r>
      <w:hyperlink r:id="rId8">
        <w:r w:rsidRPr="009A18A8">
          <w:rPr>
            <w:color w:val="000000"/>
            <w:sz w:val="24"/>
            <w:szCs w:val="24"/>
          </w:rPr>
          <w:t xml:space="preserve"> </w:t>
        </w:r>
      </w:hyperlink>
      <w:hyperlink r:id="rId9">
        <w:r w:rsidRPr="009A18A8">
          <w:rPr>
            <w:color w:val="1155CC"/>
            <w:sz w:val="24"/>
            <w:szCs w:val="24"/>
            <w:u w:val="single"/>
          </w:rPr>
          <w:t>https://www.youtube.com/channel/UC464Hy9Q9YByF3NvNKmcq3Q</w:t>
        </w:r>
      </w:hyperlink>
    </w:p>
    <w:p w14:paraId="51728E68" w14:textId="6025A9B5" w:rsidR="00FE4552" w:rsidRPr="009A18A8" w:rsidRDefault="005E07A6" w:rsidP="00115837">
      <w:pPr>
        <w:spacing w:line="240" w:lineRule="auto"/>
        <w:jc w:val="both"/>
        <w:rPr>
          <w:color w:val="000000"/>
          <w:sz w:val="24"/>
          <w:szCs w:val="24"/>
        </w:rPr>
      </w:pPr>
      <w:r w:rsidRPr="009A18A8">
        <w:rPr>
          <w:b/>
          <w:color w:val="000000"/>
          <w:sz w:val="24"/>
          <w:szCs w:val="24"/>
        </w:rPr>
        <w:t>Presidência</w:t>
      </w:r>
      <w:r w:rsidRPr="009A18A8">
        <w:rPr>
          <w:color w:val="000000"/>
          <w:sz w:val="24"/>
          <w:szCs w:val="24"/>
        </w:rPr>
        <w:t>:</w:t>
      </w:r>
      <w:r w:rsidRPr="009A18A8">
        <w:rPr>
          <w:color w:val="FF0000"/>
          <w:sz w:val="24"/>
          <w:szCs w:val="24"/>
        </w:rPr>
        <w:t xml:space="preserve"> </w:t>
      </w:r>
      <w:proofErr w:type="spellStart"/>
      <w:r w:rsidR="00E33533" w:rsidRPr="009A18A8">
        <w:rPr>
          <w:color w:val="000000"/>
          <w:sz w:val="24"/>
          <w:szCs w:val="24"/>
        </w:rPr>
        <w:t>Drª</w:t>
      </w:r>
      <w:proofErr w:type="spellEnd"/>
      <w:r w:rsidR="00E33533" w:rsidRPr="009A18A8">
        <w:rPr>
          <w:color w:val="000000"/>
          <w:sz w:val="24"/>
          <w:szCs w:val="24"/>
        </w:rPr>
        <w:t>. LAÍS COELHO TEIXEIRA CAVALCANTI, Subprocuradora-Geral de Justiça em Assuntos Institucionais</w:t>
      </w:r>
      <w:r w:rsidRPr="009A18A8">
        <w:rPr>
          <w:color w:val="000000"/>
          <w:sz w:val="24"/>
          <w:szCs w:val="24"/>
        </w:rPr>
        <w:t>.</w:t>
      </w:r>
    </w:p>
    <w:p w14:paraId="51728E69" w14:textId="46E6B0C8" w:rsidR="00FE4552" w:rsidRPr="009A18A8" w:rsidRDefault="005E07A6" w:rsidP="00115837">
      <w:pPr>
        <w:spacing w:line="240" w:lineRule="auto"/>
        <w:jc w:val="both"/>
        <w:rPr>
          <w:color w:val="000000"/>
          <w:sz w:val="24"/>
          <w:szCs w:val="24"/>
        </w:rPr>
      </w:pPr>
      <w:r w:rsidRPr="009A18A8">
        <w:rPr>
          <w:b/>
          <w:color w:val="000000"/>
          <w:sz w:val="24"/>
          <w:szCs w:val="24"/>
          <w:shd w:val="clear" w:color="auto" w:fill="FAFCFD"/>
        </w:rPr>
        <w:t>C</w:t>
      </w:r>
      <w:r w:rsidRPr="009A18A8">
        <w:rPr>
          <w:b/>
          <w:color w:val="000000"/>
          <w:sz w:val="24"/>
          <w:szCs w:val="24"/>
        </w:rPr>
        <w:t>onselheiros Presentes</w:t>
      </w:r>
      <w:r w:rsidRPr="009A18A8">
        <w:rPr>
          <w:color w:val="000000"/>
          <w:sz w:val="24"/>
          <w:szCs w:val="24"/>
        </w:rPr>
        <w:t xml:space="preserve">: Dr. ALEXANDRE AUGUSTO BEZERRA, Corregedor Geral, Dr. CARLOS ALBERTO PEREIRA VITÓRIO, </w:t>
      </w:r>
      <w:r w:rsidR="007726B4" w:rsidRPr="009A18A8">
        <w:rPr>
          <w:color w:val="000000"/>
          <w:sz w:val="24"/>
          <w:szCs w:val="24"/>
        </w:rPr>
        <w:t xml:space="preserve">Dra. LUCIANA MACIEL DANTAS FIGUEIREDO (substituindo Dr. </w:t>
      </w:r>
      <w:r w:rsidR="00235884" w:rsidRPr="009A18A8">
        <w:rPr>
          <w:color w:val="000000"/>
          <w:sz w:val="24"/>
          <w:szCs w:val="24"/>
        </w:rPr>
        <w:t>Rinaldo Jorge da Silva</w:t>
      </w:r>
      <w:r w:rsidR="007726B4" w:rsidRPr="009A18A8">
        <w:rPr>
          <w:color w:val="000000"/>
          <w:sz w:val="24"/>
          <w:szCs w:val="24"/>
        </w:rPr>
        <w:t xml:space="preserve">), </w:t>
      </w:r>
      <w:r w:rsidRPr="009A18A8">
        <w:rPr>
          <w:color w:val="000000"/>
          <w:sz w:val="24"/>
          <w:szCs w:val="24"/>
        </w:rPr>
        <w:t xml:space="preserve">Dr. SALOMÃO ABDO AZIZ ISMAIL FILHO (substituindo Dr. </w:t>
      </w:r>
      <w:proofErr w:type="spellStart"/>
      <w:r w:rsidR="00235884" w:rsidRPr="009A18A8">
        <w:rPr>
          <w:color w:val="000000"/>
          <w:sz w:val="24"/>
          <w:szCs w:val="24"/>
        </w:rPr>
        <w:t>Maviael</w:t>
      </w:r>
      <w:proofErr w:type="spellEnd"/>
      <w:r w:rsidR="00235884" w:rsidRPr="009A18A8">
        <w:rPr>
          <w:color w:val="000000"/>
          <w:sz w:val="24"/>
          <w:szCs w:val="24"/>
        </w:rPr>
        <w:t xml:space="preserve"> de Souza Silva</w:t>
      </w:r>
      <w:r w:rsidRPr="009A18A8">
        <w:rPr>
          <w:color w:val="000000"/>
          <w:sz w:val="24"/>
          <w:szCs w:val="24"/>
        </w:rPr>
        <w:t xml:space="preserve">), </w:t>
      </w:r>
      <w:proofErr w:type="spellStart"/>
      <w:r w:rsidRPr="009A18A8">
        <w:rPr>
          <w:color w:val="000000"/>
          <w:sz w:val="24"/>
          <w:szCs w:val="24"/>
        </w:rPr>
        <w:t>Drª</w:t>
      </w:r>
      <w:proofErr w:type="spellEnd"/>
      <w:r w:rsidRPr="009A18A8">
        <w:rPr>
          <w:color w:val="000000"/>
          <w:sz w:val="24"/>
          <w:szCs w:val="24"/>
        </w:rPr>
        <w:t>. MARIA LIZANDRA LIRA DE CARVALHO</w:t>
      </w:r>
      <w:r w:rsidR="00637A08" w:rsidRPr="009A18A8">
        <w:rPr>
          <w:color w:val="000000"/>
          <w:sz w:val="24"/>
          <w:szCs w:val="24"/>
        </w:rPr>
        <w:t>,</w:t>
      </w:r>
      <w:r w:rsidRPr="009A18A8">
        <w:rPr>
          <w:color w:val="000000"/>
          <w:sz w:val="24"/>
          <w:szCs w:val="24"/>
        </w:rPr>
        <w:t xml:space="preserve"> Dr. FERNANDO FALCÃO FERRAZ FILHO</w:t>
      </w:r>
      <w:r w:rsidR="00D479E9" w:rsidRPr="009A18A8">
        <w:rPr>
          <w:color w:val="000000"/>
          <w:sz w:val="24"/>
          <w:szCs w:val="24"/>
        </w:rPr>
        <w:t>,</w:t>
      </w:r>
      <w:r w:rsidR="00637A08" w:rsidRPr="009A18A8">
        <w:rPr>
          <w:color w:val="000000"/>
          <w:sz w:val="24"/>
          <w:szCs w:val="24"/>
        </w:rPr>
        <w:t xml:space="preserve"> </w:t>
      </w:r>
      <w:proofErr w:type="spellStart"/>
      <w:r w:rsidR="00637A08" w:rsidRPr="009A18A8">
        <w:rPr>
          <w:color w:val="000000"/>
          <w:sz w:val="24"/>
          <w:szCs w:val="24"/>
        </w:rPr>
        <w:t>Drª</w:t>
      </w:r>
      <w:proofErr w:type="spellEnd"/>
      <w:r w:rsidR="00637A08" w:rsidRPr="009A18A8">
        <w:rPr>
          <w:color w:val="000000"/>
          <w:sz w:val="24"/>
          <w:szCs w:val="24"/>
        </w:rPr>
        <w:t>. FERNANDA HENRIQUES DA NÓBREGA</w:t>
      </w:r>
      <w:r w:rsidR="00D479E9" w:rsidRPr="009A18A8">
        <w:rPr>
          <w:color w:val="000000"/>
          <w:sz w:val="24"/>
          <w:szCs w:val="24"/>
        </w:rPr>
        <w:t xml:space="preserve"> e Dr. STANLEY ARAÚJO CORREIA</w:t>
      </w:r>
      <w:r w:rsidR="00637A08" w:rsidRPr="009A18A8">
        <w:rPr>
          <w:color w:val="000000"/>
          <w:sz w:val="24"/>
          <w:szCs w:val="24"/>
        </w:rPr>
        <w:t>.</w:t>
      </w:r>
    </w:p>
    <w:p w14:paraId="51728E6A" w14:textId="77777777" w:rsidR="00FE4552" w:rsidRPr="009A18A8" w:rsidRDefault="005E07A6" w:rsidP="00115837">
      <w:pPr>
        <w:spacing w:line="240" w:lineRule="auto"/>
        <w:jc w:val="both"/>
        <w:rPr>
          <w:color w:val="000000"/>
          <w:sz w:val="24"/>
          <w:szCs w:val="24"/>
        </w:rPr>
      </w:pPr>
      <w:r w:rsidRPr="009A18A8">
        <w:rPr>
          <w:b/>
          <w:color w:val="000000"/>
          <w:sz w:val="24"/>
          <w:szCs w:val="24"/>
        </w:rPr>
        <w:t>Representante da AMPPE:</w:t>
      </w:r>
      <w:r w:rsidRPr="009A18A8">
        <w:rPr>
          <w:color w:val="000000"/>
          <w:sz w:val="24"/>
          <w:szCs w:val="24"/>
        </w:rPr>
        <w:t xml:space="preserve"> Dr. Marcos Carvalho</w:t>
      </w:r>
    </w:p>
    <w:p w14:paraId="51728E6B" w14:textId="77777777" w:rsidR="00FE4552" w:rsidRPr="009A18A8" w:rsidRDefault="005E07A6" w:rsidP="00115837">
      <w:pPr>
        <w:spacing w:line="240" w:lineRule="auto"/>
        <w:jc w:val="both"/>
        <w:rPr>
          <w:color w:val="000000"/>
          <w:sz w:val="24"/>
          <w:szCs w:val="24"/>
        </w:rPr>
      </w:pPr>
      <w:r w:rsidRPr="009A18A8">
        <w:rPr>
          <w:b/>
          <w:color w:val="000000"/>
          <w:sz w:val="24"/>
          <w:szCs w:val="24"/>
        </w:rPr>
        <w:t>Secretário:</w:t>
      </w:r>
      <w:r w:rsidR="00EB178F" w:rsidRPr="009A18A8">
        <w:rPr>
          <w:color w:val="000000"/>
          <w:sz w:val="24"/>
          <w:szCs w:val="24"/>
        </w:rPr>
        <w:t xml:space="preserve"> Dr. Petrú</w:t>
      </w:r>
      <w:r w:rsidRPr="009A18A8">
        <w:rPr>
          <w:color w:val="000000"/>
          <w:sz w:val="24"/>
          <w:szCs w:val="24"/>
        </w:rPr>
        <w:t>cio Aquino</w:t>
      </w:r>
    </w:p>
    <w:p w14:paraId="51728E6C" w14:textId="77777777" w:rsidR="00FE4552" w:rsidRPr="009A18A8" w:rsidRDefault="005E07A6" w:rsidP="00115837">
      <w:pPr>
        <w:spacing w:line="240" w:lineRule="auto"/>
        <w:jc w:val="both"/>
        <w:rPr>
          <w:color w:val="000000"/>
          <w:sz w:val="24"/>
          <w:szCs w:val="24"/>
        </w:rPr>
      </w:pPr>
      <w:r w:rsidRPr="009A18A8">
        <w:rPr>
          <w:color w:val="000000"/>
          <w:sz w:val="24"/>
          <w:szCs w:val="24"/>
        </w:rPr>
        <w:t xml:space="preserve"> </w:t>
      </w:r>
    </w:p>
    <w:p w14:paraId="51728E6D" w14:textId="45D3C3AA" w:rsidR="00FE4552" w:rsidRPr="009A18A8" w:rsidRDefault="005E07A6" w:rsidP="0097073E">
      <w:pPr>
        <w:widowControl/>
        <w:spacing w:line="240" w:lineRule="auto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 w:rsidRPr="009A18A8">
        <w:rPr>
          <w:color w:val="000000"/>
          <w:sz w:val="24"/>
          <w:szCs w:val="24"/>
        </w:rPr>
        <w:t xml:space="preserve">Consubstanciada em ata eletrônica, gravada em áudio (Formato Vídeo/MP3). Dando início aos trabalhos </w:t>
      </w:r>
      <w:r w:rsidR="00361C56" w:rsidRPr="009A18A8">
        <w:rPr>
          <w:color w:val="000000"/>
          <w:sz w:val="24"/>
          <w:szCs w:val="24"/>
        </w:rPr>
        <w:t>a</w:t>
      </w:r>
      <w:r w:rsidRPr="009A18A8">
        <w:rPr>
          <w:color w:val="000000"/>
          <w:sz w:val="24"/>
          <w:szCs w:val="24"/>
        </w:rPr>
        <w:t xml:space="preserve"> Presidente do Conselho</w:t>
      </w:r>
      <w:r w:rsidR="00361C56" w:rsidRPr="009A18A8">
        <w:rPr>
          <w:color w:val="000000"/>
          <w:sz w:val="24"/>
          <w:szCs w:val="24"/>
        </w:rPr>
        <w:t>, em exercício</w:t>
      </w:r>
      <w:r w:rsidR="00A84B55" w:rsidRPr="009A18A8">
        <w:rPr>
          <w:color w:val="000000"/>
          <w:sz w:val="24"/>
          <w:szCs w:val="24"/>
        </w:rPr>
        <w:t xml:space="preserve">, </w:t>
      </w:r>
      <w:proofErr w:type="spellStart"/>
      <w:r w:rsidR="00FC2730" w:rsidRPr="009A18A8">
        <w:rPr>
          <w:color w:val="000000"/>
          <w:sz w:val="24"/>
          <w:szCs w:val="24"/>
        </w:rPr>
        <w:t>Dr</w:t>
      </w:r>
      <w:r w:rsidR="00361C56" w:rsidRPr="009A18A8">
        <w:rPr>
          <w:color w:val="000000"/>
          <w:sz w:val="24"/>
          <w:szCs w:val="24"/>
        </w:rPr>
        <w:t>ª</w:t>
      </w:r>
      <w:proofErr w:type="spellEnd"/>
      <w:r w:rsidR="00FC2730" w:rsidRPr="009A18A8">
        <w:rPr>
          <w:color w:val="000000"/>
          <w:sz w:val="24"/>
          <w:szCs w:val="24"/>
        </w:rPr>
        <w:t xml:space="preserve">. </w:t>
      </w:r>
      <w:r w:rsidR="00361C56" w:rsidRPr="009A18A8">
        <w:rPr>
          <w:color w:val="000000"/>
          <w:sz w:val="24"/>
          <w:szCs w:val="24"/>
        </w:rPr>
        <w:t>Laís Coelho</w:t>
      </w:r>
      <w:r w:rsidRPr="009A18A8">
        <w:rPr>
          <w:color w:val="000000"/>
          <w:sz w:val="24"/>
          <w:szCs w:val="24"/>
        </w:rPr>
        <w:t xml:space="preserve">, cumprimentou todos os presentes. Solicitou que o Secretário desse prosseguimento com a verificação da constituição do quórum regimental. Tendo o Secretário constatado o comparecimento dos Conselheiros acima mencionados, ausência justificada </w:t>
      </w:r>
      <w:r w:rsidR="00D405A4" w:rsidRPr="009A18A8">
        <w:rPr>
          <w:color w:val="000000"/>
          <w:sz w:val="24"/>
          <w:szCs w:val="24"/>
        </w:rPr>
        <w:t>do</w:t>
      </w:r>
      <w:r w:rsidR="00E33533" w:rsidRPr="009A18A8">
        <w:rPr>
          <w:color w:val="000000"/>
          <w:sz w:val="24"/>
          <w:szCs w:val="24"/>
        </w:rPr>
        <w:t xml:space="preserve"> Presidente do Conselho, Dr. Francisco Dirceu</w:t>
      </w:r>
      <w:r w:rsidR="00D76681" w:rsidRPr="009A18A8">
        <w:rPr>
          <w:color w:val="000000"/>
          <w:sz w:val="24"/>
          <w:szCs w:val="24"/>
        </w:rPr>
        <w:t>, que se encontra em reunião do CNPG</w:t>
      </w:r>
      <w:r w:rsidRPr="009A18A8">
        <w:rPr>
          <w:color w:val="000000"/>
          <w:sz w:val="24"/>
          <w:szCs w:val="24"/>
        </w:rPr>
        <w:t>. Com a correspondente constituição do quórum regimental foi passada a palavra a Presidente</w:t>
      </w:r>
      <w:r w:rsidR="00637A08" w:rsidRPr="009A18A8">
        <w:rPr>
          <w:color w:val="000000"/>
          <w:sz w:val="24"/>
          <w:szCs w:val="24"/>
        </w:rPr>
        <w:t xml:space="preserve"> em exercício</w:t>
      </w:r>
      <w:r w:rsidRPr="009A18A8">
        <w:rPr>
          <w:color w:val="000000"/>
          <w:sz w:val="24"/>
          <w:szCs w:val="24"/>
        </w:rPr>
        <w:t xml:space="preserve"> que declarou aberta a sessão, passando a tratar dos assuntos previstos em pauta: </w:t>
      </w:r>
      <w:r w:rsidRPr="009A18A8">
        <w:rPr>
          <w:b/>
          <w:color w:val="000000"/>
          <w:sz w:val="24"/>
          <w:szCs w:val="24"/>
        </w:rPr>
        <w:t>I – Comunicações da Presidência:</w:t>
      </w:r>
      <w:r w:rsidRPr="009A18A8">
        <w:rPr>
          <w:color w:val="000000"/>
          <w:sz w:val="24"/>
          <w:szCs w:val="24"/>
        </w:rPr>
        <w:t xml:space="preserve"> </w:t>
      </w:r>
      <w:r w:rsidR="002F5A9B" w:rsidRPr="009A18A8">
        <w:rPr>
          <w:color w:val="000000"/>
          <w:sz w:val="24"/>
          <w:szCs w:val="24"/>
        </w:rPr>
        <w:t>A</w:t>
      </w:r>
      <w:r w:rsidR="00587B26" w:rsidRPr="009A18A8">
        <w:rPr>
          <w:color w:val="000000"/>
          <w:sz w:val="24"/>
          <w:szCs w:val="24"/>
        </w:rPr>
        <w:t xml:space="preserve"> Presidente em exercício sugeriu </w:t>
      </w:r>
      <w:r w:rsidR="008219F0" w:rsidRPr="009A18A8">
        <w:rPr>
          <w:color w:val="000000"/>
          <w:sz w:val="24"/>
          <w:szCs w:val="24"/>
        </w:rPr>
        <w:t>o agendamento da primeira sessão do CSMP</w:t>
      </w:r>
      <w:r w:rsidR="008B6618" w:rsidRPr="009A18A8">
        <w:rPr>
          <w:color w:val="000000"/>
          <w:sz w:val="24"/>
          <w:szCs w:val="24"/>
        </w:rPr>
        <w:t>,</w:t>
      </w:r>
      <w:r w:rsidR="006C74BD" w:rsidRPr="009A18A8">
        <w:rPr>
          <w:color w:val="000000"/>
          <w:sz w:val="24"/>
          <w:szCs w:val="24"/>
        </w:rPr>
        <w:t xml:space="preserve"> </w:t>
      </w:r>
      <w:r w:rsidR="00AA45C7" w:rsidRPr="009A18A8">
        <w:rPr>
          <w:color w:val="000000"/>
          <w:sz w:val="24"/>
          <w:szCs w:val="24"/>
        </w:rPr>
        <w:t>que ocorrer</w:t>
      </w:r>
      <w:r w:rsidR="008B6618" w:rsidRPr="009A18A8">
        <w:rPr>
          <w:color w:val="000000"/>
          <w:sz w:val="24"/>
          <w:szCs w:val="24"/>
        </w:rPr>
        <w:t>á</w:t>
      </w:r>
      <w:r w:rsidR="00AA45C7" w:rsidRPr="009A18A8">
        <w:rPr>
          <w:color w:val="000000"/>
          <w:sz w:val="24"/>
          <w:szCs w:val="24"/>
        </w:rPr>
        <w:t xml:space="preserve"> </w:t>
      </w:r>
      <w:r w:rsidR="006C74BD" w:rsidRPr="009A18A8">
        <w:rPr>
          <w:color w:val="000000"/>
          <w:sz w:val="24"/>
          <w:szCs w:val="24"/>
        </w:rPr>
        <w:t>após o recesso</w:t>
      </w:r>
      <w:r w:rsidR="008B6618" w:rsidRPr="009A18A8">
        <w:rPr>
          <w:color w:val="000000"/>
          <w:sz w:val="24"/>
          <w:szCs w:val="24"/>
        </w:rPr>
        <w:t>,</w:t>
      </w:r>
      <w:r w:rsidR="006C74BD" w:rsidRPr="009A18A8">
        <w:rPr>
          <w:color w:val="000000"/>
          <w:sz w:val="24"/>
          <w:szCs w:val="24"/>
        </w:rPr>
        <w:t xml:space="preserve"> para o dia 8/7/2020</w:t>
      </w:r>
      <w:r w:rsidR="008B6618" w:rsidRPr="009A18A8">
        <w:rPr>
          <w:color w:val="000000"/>
          <w:sz w:val="24"/>
          <w:szCs w:val="24"/>
        </w:rPr>
        <w:t>. Colocado em votação, o Colegiado</w:t>
      </w:r>
      <w:r w:rsidR="00377CDE" w:rsidRPr="009A18A8">
        <w:rPr>
          <w:color w:val="000000"/>
          <w:sz w:val="24"/>
          <w:szCs w:val="24"/>
        </w:rPr>
        <w:t>, à unanimidade, aprovou a proposta</w:t>
      </w:r>
      <w:r w:rsidR="00CA0F83" w:rsidRPr="009A18A8">
        <w:rPr>
          <w:color w:val="000000"/>
          <w:sz w:val="24"/>
          <w:szCs w:val="24"/>
        </w:rPr>
        <w:t xml:space="preserve">, </w:t>
      </w:r>
      <w:r w:rsidR="00CA0F83" w:rsidRPr="009A18A8">
        <w:rPr>
          <w:color w:val="000000"/>
          <w:sz w:val="24"/>
          <w:szCs w:val="24"/>
          <w:u w:val="single"/>
        </w:rPr>
        <w:t xml:space="preserve">DETERMINANDO </w:t>
      </w:r>
      <w:r w:rsidR="00510731" w:rsidRPr="009A18A8">
        <w:rPr>
          <w:color w:val="000000"/>
          <w:sz w:val="24"/>
          <w:szCs w:val="24"/>
          <w:u w:val="single"/>
        </w:rPr>
        <w:t>À</w:t>
      </w:r>
      <w:r w:rsidR="00CA0F83" w:rsidRPr="009A18A8">
        <w:rPr>
          <w:color w:val="000000"/>
          <w:sz w:val="24"/>
          <w:szCs w:val="24"/>
          <w:u w:val="single"/>
        </w:rPr>
        <w:t xml:space="preserve"> SECRETARIA A ADOÇÃO DAS PROVIDÊNCIAS CABÍVEIS</w:t>
      </w:r>
      <w:r w:rsidR="00CA0F83" w:rsidRPr="009A18A8">
        <w:rPr>
          <w:color w:val="000000"/>
          <w:sz w:val="24"/>
          <w:szCs w:val="24"/>
        </w:rPr>
        <w:t>.</w:t>
      </w:r>
      <w:r w:rsidR="00510731" w:rsidRPr="009A18A8">
        <w:rPr>
          <w:color w:val="000000"/>
          <w:sz w:val="24"/>
          <w:szCs w:val="24"/>
        </w:rPr>
        <w:t xml:space="preserve"> </w:t>
      </w:r>
      <w:r w:rsidRPr="009A18A8">
        <w:rPr>
          <w:b/>
          <w:color w:val="000000"/>
          <w:sz w:val="24"/>
          <w:szCs w:val="24"/>
        </w:rPr>
        <w:t>II – Comunicações dos Conselheiros e do Presidente da AMPPE:</w:t>
      </w:r>
      <w:r w:rsidRPr="009A18A8">
        <w:rPr>
          <w:color w:val="000000"/>
          <w:sz w:val="24"/>
          <w:szCs w:val="24"/>
        </w:rPr>
        <w:t xml:space="preserve"> </w:t>
      </w:r>
      <w:r w:rsidR="00CC7960" w:rsidRPr="009A18A8">
        <w:rPr>
          <w:color w:val="000000"/>
          <w:sz w:val="24"/>
          <w:szCs w:val="24"/>
        </w:rPr>
        <w:t xml:space="preserve">A Conselheira </w:t>
      </w:r>
      <w:proofErr w:type="spellStart"/>
      <w:r w:rsidR="00CC7960" w:rsidRPr="009A18A8">
        <w:rPr>
          <w:color w:val="000000"/>
          <w:sz w:val="24"/>
          <w:szCs w:val="24"/>
        </w:rPr>
        <w:t>Drª</w:t>
      </w:r>
      <w:proofErr w:type="spellEnd"/>
      <w:r w:rsidR="00CC7960" w:rsidRPr="009A18A8">
        <w:rPr>
          <w:color w:val="000000"/>
          <w:sz w:val="24"/>
          <w:szCs w:val="24"/>
        </w:rPr>
        <w:t xml:space="preserve">. Fernanda Nóbrega registrou a campanha, Pérolas Negras, do Movimento Nacional de Mulheres do Ministério Público que visa dar visibilidade às Promotoras e Procuradoras de Justiça Negras do País, tendo como representantes de Pernambuco às Doutoras Maria Bernadete Figueiroa, Maria Betânia Silva e Irene Cardoso. A Presidente em exercício sugeriu a inclusão da Doutora </w:t>
      </w:r>
      <w:proofErr w:type="spellStart"/>
      <w:r w:rsidR="00CC7960" w:rsidRPr="009A18A8">
        <w:rPr>
          <w:color w:val="000000"/>
          <w:sz w:val="24"/>
          <w:szCs w:val="24"/>
        </w:rPr>
        <w:t>Uyara</w:t>
      </w:r>
      <w:proofErr w:type="spellEnd"/>
      <w:r w:rsidR="00CC7960" w:rsidRPr="009A18A8">
        <w:rPr>
          <w:color w:val="000000"/>
          <w:sz w:val="24"/>
          <w:szCs w:val="24"/>
        </w:rPr>
        <w:t xml:space="preserve"> Maria da Silva Costa. A Conselheira </w:t>
      </w:r>
      <w:proofErr w:type="spellStart"/>
      <w:r w:rsidR="00CC7960" w:rsidRPr="009A18A8">
        <w:rPr>
          <w:color w:val="000000"/>
          <w:sz w:val="24"/>
          <w:szCs w:val="24"/>
        </w:rPr>
        <w:t>Drª</w:t>
      </w:r>
      <w:proofErr w:type="spellEnd"/>
      <w:r w:rsidR="00CC7960" w:rsidRPr="009A18A8">
        <w:rPr>
          <w:color w:val="000000"/>
          <w:sz w:val="24"/>
          <w:szCs w:val="24"/>
        </w:rPr>
        <w:t xml:space="preserve"> Fernanda Nóbrega disse que irá sugerir as demais representantes do movimento. Colocado em votação, o Colegiado, à unanimidade, aprovou o voto de aplauso a campanha</w:t>
      </w:r>
      <w:r w:rsidR="006C23BF" w:rsidRPr="009A18A8">
        <w:rPr>
          <w:color w:val="000000"/>
          <w:sz w:val="24"/>
          <w:szCs w:val="24"/>
        </w:rPr>
        <w:t xml:space="preserve"> </w:t>
      </w:r>
      <w:r w:rsidR="008B3617" w:rsidRPr="009A18A8">
        <w:rPr>
          <w:color w:val="000000"/>
          <w:sz w:val="24"/>
          <w:szCs w:val="24"/>
        </w:rPr>
        <w:t>Pérolas Negras</w:t>
      </w:r>
      <w:r w:rsidR="00CE4503" w:rsidRPr="009A18A8">
        <w:rPr>
          <w:color w:val="000000"/>
          <w:sz w:val="24"/>
          <w:szCs w:val="24"/>
        </w:rPr>
        <w:t>, como sugerido pela Conselheira</w:t>
      </w:r>
      <w:r w:rsidR="00CC7960" w:rsidRPr="009A18A8">
        <w:rPr>
          <w:color w:val="000000"/>
          <w:sz w:val="24"/>
          <w:szCs w:val="24"/>
        </w:rPr>
        <w:t>. O Conselheiro Dr. Salomão Abdo sugeriu voto de aplausos a AMPPE</w:t>
      </w:r>
      <w:r w:rsidR="002275A2" w:rsidRPr="009A18A8">
        <w:rPr>
          <w:color w:val="000000"/>
          <w:sz w:val="24"/>
          <w:szCs w:val="24"/>
        </w:rPr>
        <w:t>,</w:t>
      </w:r>
      <w:r w:rsidR="00CC7960" w:rsidRPr="009A18A8">
        <w:rPr>
          <w:color w:val="000000"/>
          <w:sz w:val="24"/>
          <w:szCs w:val="24"/>
        </w:rPr>
        <w:t xml:space="preserve"> que completa 74 anos</w:t>
      </w:r>
      <w:r w:rsidR="002275A2" w:rsidRPr="009A18A8">
        <w:rPr>
          <w:color w:val="000000"/>
          <w:sz w:val="24"/>
          <w:szCs w:val="24"/>
        </w:rPr>
        <w:t>,</w:t>
      </w:r>
      <w:r w:rsidR="00CC7960" w:rsidRPr="009A18A8">
        <w:rPr>
          <w:color w:val="000000"/>
          <w:sz w:val="24"/>
          <w:szCs w:val="24"/>
        </w:rPr>
        <w:t xml:space="preserve"> nesta data. O Presidente da AMPPE, Dr. Marcos Carvalho, registrou o aniversário e agradeceu a contribuição de todos que dirigiram a Associação durante esses anos. A Presidente em exercício e o Corregedor-Geral, Dr. Alexandre Augusto, corroboraram e reforçaram o que foi dito em relação a Associação e suas diretorias. Colocado em votação, o Colegiado, à unanimidade, aprovou o voto de aplauso à AMPPE</w:t>
      </w:r>
      <w:r w:rsidR="005205BE" w:rsidRPr="009A18A8">
        <w:rPr>
          <w:color w:val="000000"/>
          <w:sz w:val="24"/>
          <w:szCs w:val="24"/>
        </w:rPr>
        <w:t>,</w:t>
      </w:r>
      <w:r w:rsidR="00CC7960" w:rsidRPr="009A18A8">
        <w:rPr>
          <w:color w:val="000000"/>
          <w:sz w:val="24"/>
          <w:szCs w:val="24"/>
        </w:rPr>
        <w:t xml:space="preserve"> pelos seus 74 anos, com registro de </w:t>
      </w:r>
      <w:r w:rsidR="00CC7960" w:rsidRPr="009A18A8">
        <w:rPr>
          <w:color w:val="000000"/>
          <w:sz w:val="24"/>
          <w:szCs w:val="24"/>
        </w:rPr>
        <w:lastRenderedPageBreak/>
        <w:t xml:space="preserve">agradecimento a todos que a dirigiram durante esses anos, </w:t>
      </w:r>
      <w:r w:rsidR="00CC7960" w:rsidRPr="009A18A8">
        <w:rPr>
          <w:color w:val="000000"/>
          <w:sz w:val="24"/>
          <w:szCs w:val="24"/>
          <w:u w:val="single"/>
        </w:rPr>
        <w:t>DETERMINANDO À SECRETARIA A EXPEDIÇÃO DE OFÍCIO À AMPPE</w:t>
      </w:r>
      <w:r w:rsidR="00CC7960" w:rsidRPr="009A18A8">
        <w:rPr>
          <w:color w:val="000000"/>
          <w:sz w:val="24"/>
          <w:szCs w:val="24"/>
        </w:rPr>
        <w:t>. O Conselheiro Dr. Salomão Abdo registrou que a decisão da 1ª Câmara Criminal do TJPE, que reconheceu o vício de nulidade insanável da audiência realizada sem a presença do MP, foi recorrida pela parte, pelo qual SOLICIT</w:t>
      </w:r>
      <w:r w:rsidR="00E34AC6" w:rsidRPr="009A18A8">
        <w:rPr>
          <w:color w:val="000000"/>
          <w:sz w:val="24"/>
          <w:szCs w:val="24"/>
        </w:rPr>
        <w:t>A</w:t>
      </w:r>
      <w:r w:rsidR="00CC7960" w:rsidRPr="009A18A8">
        <w:rPr>
          <w:color w:val="000000"/>
          <w:sz w:val="24"/>
          <w:szCs w:val="24"/>
        </w:rPr>
        <w:t xml:space="preserve"> QUE SE OFICIE </w:t>
      </w:r>
      <w:r w:rsidR="00E34AC6" w:rsidRPr="009A18A8">
        <w:rPr>
          <w:color w:val="000000"/>
          <w:sz w:val="24"/>
          <w:szCs w:val="24"/>
        </w:rPr>
        <w:t>À</w:t>
      </w:r>
      <w:r w:rsidR="00CC7960" w:rsidRPr="009A18A8">
        <w:rPr>
          <w:color w:val="000000"/>
          <w:sz w:val="24"/>
          <w:szCs w:val="24"/>
        </w:rPr>
        <w:t xml:space="preserve"> CENTRAL DE RECURSOS CRIMINAIS PARA QUE, SE O RECURSO SUBIR AO STJ OU STF, O ACOMPANHE, INCLUSIVE, FAZENDO SUSTENTAÇÃO ORAL. Colocado em votação, o Colegiado, </w:t>
      </w:r>
      <w:r w:rsidR="00CC7960" w:rsidRPr="009A18A8">
        <w:rPr>
          <w:color w:val="000000"/>
          <w:sz w:val="24"/>
          <w:szCs w:val="24"/>
          <w:u w:val="single"/>
        </w:rPr>
        <w:t xml:space="preserve">À UNANIMIDADE, APROVOU O REQUERIMENTO, DETERMINANDO A SECRETARIA A EXPEDIÇÃO DE OFÍCIO </w:t>
      </w:r>
      <w:r w:rsidR="00DF7478" w:rsidRPr="009A18A8">
        <w:rPr>
          <w:color w:val="000000"/>
          <w:sz w:val="24"/>
          <w:szCs w:val="24"/>
          <w:u w:val="single"/>
        </w:rPr>
        <w:t>À</w:t>
      </w:r>
      <w:r w:rsidR="00CC7960" w:rsidRPr="009A18A8">
        <w:rPr>
          <w:color w:val="000000"/>
          <w:sz w:val="24"/>
          <w:szCs w:val="24"/>
          <w:u w:val="single"/>
        </w:rPr>
        <w:t xml:space="preserve"> CENTRAL DE RECURSOS CRIMINAIS, NOS TERMOS PROPOSTO, com cópia ao PGJ e AMPPE</w:t>
      </w:r>
      <w:r w:rsidR="00CC7960" w:rsidRPr="009A18A8">
        <w:rPr>
          <w:color w:val="000000"/>
          <w:sz w:val="24"/>
          <w:szCs w:val="24"/>
        </w:rPr>
        <w:t>. O Presidente da AMPPE, Dr. Marcos Carvalho, informou que levará o assunto ao Conselho Deliberativo da CONAMP para acompanhar o caso</w:t>
      </w:r>
      <w:r w:rsidR="00DD5A05" w:rsidRPr="009A18A8">
        <w:rPr>
          <w:color w:val="000000"/>
          <w:sz w:val="24"/>
          <w:szCs w:val="24"/>
        </w:rPr>
        <w:t xml:space="preserve"> nos Tribunais Superiores</w:t>
      </w:r>
      <w:r w:rsidR="00CC7960" w:rsidRPr="009A18A8">
        <w:rPr>
          <w:color w:val="000000"/>
          <w:sz w:val="24"/>
          <w:szCs w:val="24"/>
        </w:rPr>
        <w:t xml:space="preserve">. O Conselheiro Dr. Salomão Abdo SOLICITOU </w:t>
      </w:r>
      <w:r w:rsidR="001A10CD" w:rsidRPr="009A18A8">
        <w:rPr>
          <w:color w:val="000000"/>
          <w:sz w:val="24"/>
          <w:szCs w:val="24"/>
        </w:rPr>
        <w:t>REPUBLICAÇÃO DA ATA DA SESSÃO, COM</w:t>
      </w:r>
      <w:r w:rsidR="00CC7960" w:rsidRPr="009A18A8">
        <w:rPr>
          <w:color w:val="000000"/>
          <w:sz w:val="24"/>
          <w:szCs w:val="24"/>
        </w:rPr>
        <w:t xml:space="preserve"> DEGRAVAÇÃO VERBUM AD VERBUM DA DISCUSSÃO QUANTO AO</w:t>
      </w:r>
      <w:r w:rsidR="003C21D7" w:rsidRPr="009A18A8">
        <w:rPr>
          <w:color w:val="000000"/>
          <w:sz w:val="24"/>
          <w:szCs w:val="24"/>
        </w:rPr>
        <w:t xml:space="preserve"> INCIDENTE </w:t>
      </w:r>
      <w:r w:rsidR="001A10CD" w:rsidRPr="009A18A8">
        <w:rPr>
          <w:color w:val="000000"/>
          <w:sz w:val="24"/>
          <w:szCs w:val="24"/>
        </w:rPr>
        <w:t xml:space="preserve">ENVOLVENDO </w:t>
      </w:r>
      <w:r w:rsidR="003C21D7" w:rsidRPr="009A18A8">
        <w:rPr>
          <w:color w:val="000000"/>
          <w:sz w:val="24"/>
          <w:szCs w:val="24"/>
        </w:rPr>
        <w:t>O</w:t>
      </w:r>
      <w:r w:rsidR="00CC7960" w:rsidRPr="009A18A8">
        <w:rPr>
          <w:color w:val="000000"/>
          <w:sz w:val="24"/>
          <w:szCs w:val="24"/>
        </w:rPr>
        <w:t xml:space="preserve"> DOUTOR ROBERTO BRAYNER</w:t>
      </w:r>
      <w:r w:rsidR="009714FD" w:rsidRPr="009A18A8">
        <w:rPr>
          <w:color w:val="000000"/>
          <w:sz w:val="24"/>
          <w:szCs w:val="24"/>
        </w:rPr>
        <w:t>,</w:t>
      </w:r>
      <w:r w:rsidR="00CC7960" w:rsidRPr="009A18A8">
        <w:rPr>
          <w:color w:val="000000"/>
          <w:sz w:val="24"/>
          <w:szCs w:val="24"/>
        </w:rPr>
        <w:t xml:space="preserve"> </w:t>
      </w:r>
      <w:r w:rsidR="00F71A72" w:rsidRPr="009A18A8">
        <w:rPr>
          <w:color w:val="000000"/>
          <w:sz w:val="24"/>
          <w:szCs w:val="24"/>
        </w:rPr>
        <w:t>TRATADO N</w:t>
      </w:r>
      <w:r w:rsidR="00CC7960" w:rsidRPr="009A18A8">
        <w:rPr>
          <w:color w:val="000000"/>
          <w:sz w:val="24"/>
          <w:szCs w:val="24"/>
        </w:rPr>
        <w:t xml:space="preserve">A 11ª SESSÃO ORDINÁRIA DO CSMP/2020. Colocado em votação, o Colegiado, </w:t>
      </w:r>
      <w:r w:rsidR="00CC7960" w:rsidRPr="009A18A8">
        <w:rPr>
          <w:color w:val="000000"/>
          <w:sz w:val="24"/>
          <w:szCs w:val="24"/>
          <w:u w:val="single"/>
        </w:rPr>
        <w:t>À UNANIMIDADE, APROVOU A SOLICITAÇÃO, DETERMINANDO A SECRETARIA A ADOÇÃO DAS PROVIDÊNCIAS</w:t>
      </w:r>
      <w:r w:rsidR="00CC7960" w:rsidRPr="009A18A8">
        <w:rPr>
          <w:color w:val="000000"/>
          <w:sz w:val="24"/>
          <w:szCs w:val="24"/>
        </w:rPr>
        <w:t>. O Presidente da AMPPE, Dr. Marcos Carvalho, lembrou a aprovação da disponibilização da parte do vídeo da 11ª sessão do CSMP/2020</w:t>
      </w:r>
      <w:r w:rsidR="00F41F09" w:rsidRPr="009A18A8">
        <w:rPr>
          <w:color w:val="000000"/>
          <w:sz w:val="24"/>
          <w:szCs w:val="24"/>
        </w:rPr>
        <w:t>,</w:t>
      </w:r>
      <w:r w:rsidR="00CC7960" w:rsidRPr="009A18A8">
        <w:rPr>
          <w:color w:val="000000"/>
          <w:sz w:val="24"/>
          <w:szCs w:val="24"/>
        </w:rPr>
        <w:t xml:space="preserve"> correspondente a esta última deliberação. O Secretário informou que o servidor Lucio (técnico responsável)</w:t>
      </w:r>
      <w:r w:rsidR="00F41F09" w:rsidRPr="009A18A8">
        <w:rPr>
          <w:color w:val="000000"/>
          <w:sz w:val="24"/>
          <w:szCs w:val="24"/>
        </w:rPr>
        <w:t>,</w:t>
      </w:r>
      <w:r w:rsidR="00CC7960" w:rsidRPr="009A18A8">
        <w:rPr>
          <w:color w:val="000000"/>
          <w:sz w:val="24"/>
          <w:szCs w:val="24"/>
        </w:rPr>
        <w:t xml:space="preserve"> da STI</w:t>
      </w:r>
      <w:r w:rsidR="00F41F09" w:rsidRPr="009A18A8">
        <w:rPr>
          <w:color w:val="000000"/>
          <w:sz w:val="24"/>
          <w:szCs w:val="24"/>
        </w:rPr>
        <w:t>,</w:t>
      </w:r>
      <w:r w:rsidR="00CC7960" w:rsidRPr="009A18A8">
        <w:rPr>
          <w:color w:val="000000"/>
          <w:sz w:val="24"/>
          <w:szCs w:val="24"/>
        </w:rPr>
        <w:t xml:space="preserve"> já adotou as providências. O Conselheiro Dr. Salomão Abdo propôs a expedição de enunciado do CSMP com relação a não assinatura de servidores em ofícios requisitórios. O Colegiado, à unanimidade, acordou que o Dr. Salomão Abdo disponibilizará a proposta, por e-mail, aos demais Conselheiros, </w:t>
      </w:r>
      <w:r w:rsidR="00CC7960" w:rsidRPr="009A18A8">
        <w:rPr>
          <w:color w:val="000000"/>
          <w:sz w:val="24"/>
          <w:szCs w:val="24"/>
          <w:u w:val="single"/>
        </w:rPr>
        <w:t>DEVENDO A PROPOSTA SER INCLUÍDA NA PAUTA DA PRÓXIMA SESSÃO</w:t>
      </w:r>
      <w:r w:rsidR="00CC7960" w:rsidRPr="009A18A8">
        <w:rPr>
          <w:color w:val="000000"/>
          <w:sz w:val="24"/>
          <w:szCs w:val="24"/>
        </w:rPr>
        <w:t xml:space="preserve">. O Conselheiro Dr. Fernando Falcão INFORMOU QUE ESTARÁ EM FÉRIAS NO MÊS DE JULHO, pelo qual solicita a convocação do substituto. A Presidente em exercício </w:t>
      </w:r>
      <w:r w:rsidR="00CC7960" w:rsidRPr="009A18A8">
        <w:rPr>
          <w:color w:val="000000"/>
          <w:sz w:val="24"/>
          <w:szCs w:val="24"/>
          <w:u w:val="single"/>
        </w:rPr>
        <w:t>DETERMINOU À SECRETARIA A ADOÇÃO DAS PROVIDÊNCIAS</w:t>
      </w:r>
      <w:r w:rsidR="00CC7960" w:rsidRPr="009A18A8">
        <w:rPr>
          <w:color w:val="000000"/>
          <w:sz w:val="24"/>
          <w:szCs w:val="24"/>
        </w:rPr>
        <w:t>. O Conselheiro Dr. Carlos Vitório parabenizou a AMPPE e fez homenagem ao aniversário do Instituto do Ministério Público</w:t>
      </w:r>
      <w:r w:rsidR="001F07E5" w:rsidRPr="009A18A8">
        <w:rPr>
          <w:color w:val="000000"/>
          <w:sz w:val="24"/>
          <w:szCs w:val="24"/>
        </w:rPr>
        <w:t>,</w:t>
      </w:r>
      <w:r w:rsidR="00CC7960" w:rsidRPr="009A18A8">
        <w:rPr>
          <w:color w:val="000000"/>
          <w:sz w:val="24"/>
          <w:szCs w:val="24"/>
        </w:rPr>
        <w:t xml:space="preserve"> pelos seus 35 anos</w:t>
      </w:r>
      <w:r w:rsidR="001F07E5" w:rsidRPr="009A18A8">
        <w:rPr>
          <w:color w:val="000000"/>
          <w:sz w:val="24"/>
          <w:szCs w:val="24"/>
        </w:rPr>
        <w:t>,</w:t>
      </w:r>
      <w:r w:rsidR="00CC7960" w:rsidRPr="009A18A8">
        <w:rPr>
          <w:color w:val="000000"/>
          <w:sz w:val="24"/>
          <w:szCs w:val="24"/>
        </w:rPr>
        <w:t xml:space="preserve"> no dia 25 de junho de 2020, registrando que o edital de eleição da nova diretoria será publicado no próximo Diário Oficial. A Presidente em exercício e o Corregedor corroboraram e reforçaram as homenagens. Colocado em votação, o Colegiado, à unanimidade, aprovou o voto de aplauso ao Instituto do Ministério Público nos termos proposto, com registro de agradecimento a todos que o dirigiram durante esses anos, </w:t>
      </w:r>
      <w:r w:rsidR="00CC7960" w:rsidRPr="009A18A8">
        <w:rPr>
          <w:color w:val="000000"/>
          <w:sz w:val="24"/>
          <w:szCs w:val="24"/>
          <w:u w:val="single"/>
        </w:rPr>
        <w:t>DETERMINANDO À SECRETARIA A EXPEDIÇÃO DE OFÍCIO AO INSTITUTO DO MP</w:t>
      </w:r>
      <w:r w:rsidR="00CC7960" w:rsidRPr="009A18A8">
        <w:rPr>
          <w:color w:val="000000"/>
          <w:sz w:val="24"/>
          <w:szCs w:val="24"/>
        </w:rPr>
        <w:t xml:space="preserve">. A Presidente em exercício propôs voto de pesar pelo falecimento do Dr. Waldemir Oliveira Lins. Colocado em votação, o Colegiado, </w:t>
      </w:r>
      <w:r w:rsidR="00CC7960" w:rsidRPr="009A18A8">
        <w:rPr>
          <w:color w:val="000000"/>
          <w:sz w:val="24"/>
          <w:szCs w:val="24"/>
          <w:u w:val="single"/>
        </w:rPr>
        <w:t xml:space="preserve">À UNANIMIDADE, APROVOU O VOTO DE PESAR PROPOSTO, DETERMINANDO </w:t>
      </w:r>
      <w:r w:rsidR="00CA0CD0" w:rsidRPr="009A18A8">
        <w:rPr>
          <w:color w:val="000000"/>
          <w:sz w:val="24"/>
          <w:szCs w:val="24"/>
          <w:u w:val="single"/>
        </w:rPr>
        <w:t>À</w:t>
      </w:r>
      <w:r w:rsidR="00CC7960" w:rsidRPr="009A18A8">
        <w:rPr>
          <w:color w:val="000000"/>
          <w:sz w:val="24"/>
          <w:szCs w:val="24"/>
          <w:u w:val="single"/>
        </w:rPr>
        <w:t xml:space="preserve"> SECRETARIA O ENCAMINHAMENTO DE OFÍCIO À FAMÍLIA</w:t>
      </w:r>
      <w:r w:rsidR="00CC7960" w:rsidRPr="009A18A8">
        <w:rPr>
          <w:color w:val="000000"/>
          <w:sz w:val="24"/>
          <w:szCs w:val="24"/>
        </w:rPr>
        <w:t xml:space="preserve">. </w:t>
      </w:r>
      <w:r w:rsidR="001A3E13" w:rsidRPr="009A18A8">
        <w:rPr>
          <w:color w:val="000000"/>
          <w:sz w:val="24"/>
          <w:szCs w:val="24"/>
        </w:rPr>
        <w:t xml:space="preserve">O Corregedor </w:t>
      </w:r>
      <w:r w:rsidR="00FB3DEB" w:rsidRPr="009A18A8">
        <w:rPr>
          <w:color w:val="000000"/>
          <w:sz w:val="24"/>
          <w:szCs w:val="24"/>
        </w:rPr>
        <w:t xml:space="preserve">registrou que na data de hoje a Corregedoria-Geral do Ministério Público </w:t>
      </w:r>
      <w:r w:rsidR="00483543" w:rsidRPr="009A18A8">
        <w:rPr>
          <w:color w:val="000000"/>
          <w:sz w:val="24"/>
          <w:szCs w:val="24"/>
        </w:rPr>
        <w:t xml:space="preserve">de </w:t>
      </w:r>
      <w:r w:rsidR="00330BA5" w:rsidRPr="009A18A8">
        <w:rPr>
          <w:color w:val="000000"/>
          <w:sz w:val="24"/>
          <w:szCs w:val="24"/>
        </w:rPr>
        <w:t xml:space="preserve">Pernambuco </w:t>
      </w:r>
      <w:r w:rsidR="00FB3DEB" w:rsidRPr="009A18A8">
        <w:rPr>
          <w:color w:val="000000"/>
          <w:sz w:val="24"/>
          <w:szCs w:val="24"/>
        </w:rPr>
        <w:t xml:space="preserve">está </w:t>
      </w:r>
      <w:r w:rsidR="00330BA5" w:rsidRPr="009A18A8">
        <w:rPr>
          <w:color w:val="000000"/>
          <w:sz w:val="24"/>
          <w:szCs w:val="24"/>
        </w:rPr>
        <w:t>fazendo a</w:t>
      </w:r>
      <w:r w:rsidR="00733BC6" w:rsidRPr="009A18A8">
        <w:rPr>
          <w:color w:val="000000"/>
          <w:sz w:val="24"/>
          <w:szCs w:val="24"/>
        </w:rPr>
        <w:t>s</w:t>
      </w:r>
      <w:r w:rsidR="00330BA5" w:rsidRPr="009A18A8">
        <w:rPr>
          <w:color w:val="000000"/>
          <w:sz w:val="24"/>
          <w:szCs w:val="24"/>
        </w:rPr>
        <w:t xml:space="preserve"> primeira</w:t>
      </w:r>
      <w:r w:rsidR="00733BC6" w:rsidRPr="009A18A8">
        <w:rPr>
          <w:color w:val="000000"/>
          <w:sz w:val="24"/>
          <w:szCs w:val="24"/>
        </w:rPr>
        <w:t>s</w:t>
      </w:r>
      <w:r w:rsidR="00330BA5" w:rsidRPr="009A18A8">
        <w:rPr>
          <w:color w:val="000000"/>
          <w:sz w:val="24"/>
          <w:szCs w:val="24"/>
        </w:rPr>
        <w:t xml:space="preserve"> Ins</w:t>
      </w:r>
      <w:r w:rsidR="00733BC6" w:rsidRPr="009A18A8">
        <w:rPr>
          <w:color w:val="000000"/>
          <w:sz w:val="24"/>
          <w:szCs w:val="24"/>
        </w:rPr>
        <w:t>pe</w:t>
      </w:r>
      <w:r w:rsidR="00330BA5" w:rsidRPr="009A18A8">
        <w:rPr>
          <w:color w:val="000000"/>
          <w:sz w:val="24"/>
          <w:szCs w:val="24"/>
        </w:rPr>
        <w:t>ç</w:t>
      </w:r>
      <w:r w:rsidR="00733BC6" w:rsidRPr="009A18A8">
        <w:rPr>
          <w:color w:val="000000"/>
          <w:sz w:val="24"/>
          <w:szCs w:val="24"/>
        </w:rPr>
        <w:t>ões</w:t>
      </w:r>
      <w:r w:rsidR="00330BA5" w:rsidRPr="009A18A8">
        <w:rPr>
          <w:color w:val="000000"/>
          <w:sz w:val="24"/>
          <w:szCs w:val="24"/>
        </w:rPr>
        <w:t xml:space="preserve"> de forma virtual.</w:t>
      </w:r>
      <w:r w:rsidR="004556CE" w:rsidRPr="009A18A8">
        <w:rPr>
          <w:color w:val="000000"/>
          <w:sz w:val="24"/>
          <w:szCs w:val="24"/>
        </w:rPr>
        <w:t xml:space="preserve"> O Secretário informou que</w:t>
      </w:r>
      <w:r w:rsidR="00483543" w:rsidRPr="009A18A8">
        <w:rPr>
          <w:color w:val="000000"/>
          <w:sz w:val="24"/>
          <w:szCs w:val="24"/>
        </w:rPr>
        <w:t>,</w:t>
      </w:r>
      <w:r w:rsidR="004556CE" w:rsidRPr="009A18A8">
        <w:rPr>
          <w:color w:val="000000"/>
          <w:sz w:val="24"/>
          <w:szCs w:val="24"/>
        </w:rPr>
        <w:t xml:space="preserve"> até o presente</w:t>
      </w:r>
      <w:r w:rsidR="00483543" w:rsidRPr="009A18A8">
        <w:rPr>
          <w:color w:val="000000"/>
          <w:sz w:val="24"/>
          <w:szCs w:val="24"/>
        </w:rPr>
        <w:t>,</w:t>
      </w:r>
      <w:r w:rsidR="004556CE" w:rsidRPr="009A18A8">
        <w:rPr>
          <w:color w:val="000000"/>
          <w:sz w:val="24"/>
          <w:szCs w:val="24"/>
        </w:rPr>
        <w:t xml:space="preserve"> já foram julgados 2.7</w:t>
      </w:r>
      <w:r w:rsidR="00EB50C0" w:rsidRPr="009A18A8">
        <w:rPr>
          <w:color w:val="000000"/>
          <w:sz w:val="24"/>
          <w:szCs w:val="24"/>
        </w:rPr>
        <w:t>92 processos</w:t>
      </w:r>
      <w:r w:rsidR="00D92D08" w:rsidRPr="009A18A8">
        <w:rPr>
          <w:color w:val="000000"/>
          <w:sz w:val="24"/>
          <w:szCs w:val="24"/>
        </w:rPr>
        <w:t xml:space="preserve">. A Presidente em exercício </w:t>
      </w:r>
      <w:r w:rsidR="00510564" w:rsidRPr="009A18A8">
        <w:rPr>
          <w:color w:val="000000"/>
          <w:sz w:val="24"/>
          <w:szCs w:val="24"/>
          <w:u w:val="single"/>
        </w:rPr>
        <w:t>DETERMINOU QUE A SECRETARIA COMUNIQUE À CORREGEDORIA NACIONAL DO CNMP</w:t>
      </w:r>
      <w:r w:rsidR="00510564" w:rsidRPr="009A18A8">
        <w:rPr>
          <w:color w:val="000000"/>
          <w:sz w:val="24"/>
          <w:szCs w:val="24"/>
        </w:rPr>
        <w:t>.</w:t>
      </w:r>
      <w:r w:rsidR="004556CE" w:rsidRPr="009A18A8">
        <w:rPr>
          <w:color w:val="000000"/>
          <w:sz w:val="24"/>
          <w:szCs w:val="24"/>
        </w:rPr>
        <w:t xml:space="preserve"> </w:t>
      </w:r>
      <w:r w:rsidRPr="009A18A8">
        <w:rPr>
          <w:b/>
          <w:color w:val="000000"/>
          <w:sz w:val="24"/>
          <w:szCs w:val="24"/>
        </w:rPr>
        <w:t>III - Aprovação de Ata:</w:t>
      </w:r>
      <w:r w:rsidRPr="009A18A8">
        <w:rPr>
          <w:color w:val="000000"/>
          <w:sz w:val="24"/>
          <w:szCs w:val="24"/>
        </w:rPr>
        <w:t xml:space="preserve"> </w:t>
      </w:r>
      <w:r w:rsidR="006C00E1" w:rsidRPr="009A18A8">
        <w:rPr>
          <w:color w:val="000000"/>
          <w:sz w:val="24"/>
          <w:szCs w:val="24"/>
        </w:rPr>
        <w:t>Colocado</w:t>
      </w:r>
      <w:r w:rsidR="002D36FF" w:rsidRPr="009A18A8">
        <w:rPr>
          <w:color w:val="000000"/>
          <w:sz w:val="24"/>
          <w:szCs w:val="24"/>
        </w:rPr>
        <w:t>s</w:t>
      </w:r>
      <w:r w:rsidR="006C00E1" w:rsidRPr="009A18A8">
        <w:rPr>
          <w:color w:val="000000"/>
          <w:sz w:val="24"/>
          <w:szCs w:val="24"/>
        </w:rPr>
        <w:t xml:space="preserve"> em apreciação o extrato da</w:t>
      </w:r>
      <w:r w:rsidR="002D36FF" w:rsidRPr="009A18A8">
        <w:rPr>
          <w:color w:val="000000"/>
          <w:sz w:val="24"/>
          <w:szCs w:val="24"/>
        </w:rPr>
        <w:t>s</w:t>
      </w:r>
      <w:r w:rsidR="006C00E1" w:rsidRPr="009A18A8">
        <w:rPr>
          <w:color w:val="000000"/>
          <w:sz w:val="24"/>
          <w:szCs w:val="24"/>
        </w:rPr>
        <w:t xml:space="preserve"> Ata</w:t>
      </w:r>
      <w:r w:rsidR="002D36FF" w:rsidRPr="009A18A8">
        <w:rPr>
          <w:color w:val="000000"/>
          <w:sz w:val="24"/>
          <w:szCs w:val="24"/>
        </w:rPr>
        <w:t>s</w:t>
      </w:r>
      <w:r w:rsidR="006C00E1" w:rsidRPr="009A18A8">
        <w:rPr>
          <w:color w:val="000000"/>
          <w:sz w:val="24"/>
          <w:szCs w:val="24"/>
        </w:rPr>
        <w:t xml:space="preserve"> da 1</w:t>
      </w:r>
      <w:r w:rsidR="002916D0" w:rsidRPr="009A18A8">
        <w:rPr>
          <w:color w:val="000000"/>
          <w:sz w:val="24"/>
          <w:szCs w:val="24"/>
        </w:rPr>
        <w:t>3</w:t>
      </w:r>
      <w:r w:rsidR="006C00E1" w:rsidRPr="009A18A8">
        <w:rPr>
          <w:color w:val="000000"/>
          <w:sz w:val="24"/>
          <w:szCs w:val="24"/>
        </w:rPr>
        <w:t>ª</w:t>
      </w:r>
      <w:r w:rsidR="002916D0" w:rsidRPr="009A18A8">
        <w:rPr>
          <w:color w:val="000000"/>
          <w:sz w:val="24"/>
          <w:szCs w:val="24"/>
        </w:rPr>
        <w:t>, 14ª e 15ª</w:t>
      </w:r>
      <w:r w:rsidR="006C00E1" w:rsidRPr="009A18A8">
        <w:rPr>
          <w:color w:val="000000"/>
          <w:sz w:val="24"/>
          <w:szCs w:val="24"/>
        </w:rPr>
        <w:t xml:space="preserve"> Sess</w:t>
      </w:r>
      <w:r w:rsidR="002916D0" w:rsidRPr="009A18A8">
        <w:rPr>
          <w:color w:val="000000"/>
          <w:sz w:val="24"/>
          <w:szCs w:val="24"/>
        </w:rPr>
        <w:t>ões</w:t>
      </w:r>
      <w:r w:rsidR="006C00E1" w:rsidRPr="009A18A8">
        <w:rPr>
          <w:color w:val="000000"/>
          <w:sz w:val="24"/>
          <w:szCs w:val="24"/>
        </w:rPr>
        <w:t xml:space="preserve"> Ordinária</w:t>
      </w:r>
      <w:r w:rsidR="002916D0" w:rsidRPr="009A18A8">
        <w:rPr>
          <w:color w:val="000000"/>
          <w:sz w:val="24"/>
          <w:szCs w:val="24"/>
        </w:rPr>
        <w:t>s</w:t>
      </w:r>
      <w:r w:rsidR="006C00E1" w:rsidRPr="009A18A8">
        <w:rPr>
          <w:color w:val="000000"/>
          <w:sz w:val="24"/>
          <w:szCs w:val="24"/>
        </w:rPr>
        <w:t xml:space="preserve"> do CSMP, realizada</w:t>
      </w:r>
      <w:r w:rsidR="002916D0" w:rsidRPr="009A18A8">
        <w:rPr>
          <w:color w:val="000000"/>
          <w:sz w:val="24"/>
          <w:szCs w:val="24"/>
        </w:rPr>
        <w:t>, respectivamente,</w:t>
      </w:r>
      <w:r w:rsidR="006C00E1" w:rsidRPr="009A18A8">
        <w:rPr>
          <w:color w:val="000000"/>
          <w:sz w:val="24"/>
          <w:szCs w:val="24"/>
        </w:rPr>
        <w:t xml:space="preserve"> em </w:t>
      </w:r>
      <w:r w:rsidR="00E74C3B" w:rsidRPr="009A18A8">
        <w:rPr>
          <w:color w:val="000000"/>
          <w:sz w:val="24"/>
          <w:szCs w:val="24"/>
        </w:rPr>
        <w:t>27/5, 3/6 e 10/6</w:t>
      </w:r>
      <w:r w:rsidR="006C00E1" w:rsidRPr="009A18A8">
        <w:rPr>
          <w:color w:val="000000"/>
          <w:sz w:val="24"/>
          <w:szCs w:val="24"/>
        </w:rPr>
        <w:t xml:space="preserve">/2020, e respectivo anexo. Foi aberta à discussão. </w:t>
      </w:r>
      <w:r w:rsidR="001A3E13" w:rsidRPr="009A18A8">
        <w:rPr>
          <w:color w:val="000000"/>
          <w:sz w:val="24"/>
          <w:szCs w:val="24"/>
        </w:rPr>
        <w:t>C</w:t>
      </w:r>
      <w:r w:rsidR="006C00E1" w:rsidRPr="009A18A8">
        <w:rPr>
          <w:color w:val="000000"/>
          <w:sz w:val="24"/>
          <w:szCs w:val="24"/>
        </w:rPr>
        <w:t>olocado</w:t>
      </w:r>
      <w:r w:rsidR="00DD3DB9" w:rsidRPr="009A18A8">
        <w:rPr>
          <w:color w:val="000000"/>
          <w:sz w:val="24"/>
          <w:szCs w:val="24"/>
        </w:rPr>
        <w:t>s</w:t>
      </w:r>
      <w:r w:rsidR="006C00E1" w:rsidRPr="009A18A8">
        <w:rPr>
          <w:color w:val="000000"/>
          <w:sz w:val="24"/>
          <w:szCs w:val="24"/>
        </w:rPr>
        <w:t xml:space="preserve"> em votação</w:t>
      </w:r>
      <w:r w:rsidR="001A3E13" w:rsidRPr="009A18A8">
        <w:rPr>
          <w:color w:val="000000"/>
          <w:sz w:val="24"/>
          <w:szCs w:val="24"/>
        </w:rPr>
        <w:t xml:space="preserve">, foram </w:t>
      </w:r>
      <w:r w:rsidR="006C00E1" w:rsidRPr="009A18A8">
        <w:rPr>
          <w:color w:val="000000"/>
          <w:sz w:val="24"/>
          <w:szCs w:val="24"/>
        </w:rPr>
        <w:t>aprovado</w:t>
      </w:r>
      <w:r w:rsidR="00DD3DB9" w:rsidRPr="009A18A8">
        <w:rPr>
          <w:color w:val="000000"/>
          <w:sz w:val="24"/>
          <w:szCs w:val="24"/>
        </w:rPr>
        <w:t>s</w:t>
      </w:r>
      <w:r w:rsidR="006C00E1" w:rsidRPr="009A18A8">
        <w:rPr>
          <w:color w:val="000000"/>
          <w:sz w:val="24"/>
          <w:szCs w:val="24"/>
        </w:rPr>
        <w:t>, por unanimidade.</w:t>
      </w:r>
      <w:r w:rsidRPr="009A18A8">
        <w:rPr>
          <w:color w:val="000000"/>
          <w:sz w:val="24"/>
          <w:szCs w:val="24"/>
        </w:rPr>
        <w:t xml:space="preserve"> </w:t>
      </w:r>
      <w:r w:rsidR="00DF0CF0" w:rsidRPr="009A18A8">
        <w:rPr>
          <w:b/>
          <w:bCs/>
          <w:color w:val="000000"/>
          <w:sz w:val="24"/>
          <w:szCs w:val="24"/>
        </w:rPr>
        <w:t>IV</w:t>
      </w:r>
      <w:r w:rsidR="005B207B" w:rsidRPr="009A18A8">
        <w:rPr>
          <w:b/>
          <w:bCs/>
          <w:color w:val="000000"/>
          <w:sz w:val="24"/>
          <w:szCs w:val="24"/>
        </w:rPr>
        <w:t xml:space="preserve"> </w:t>
      </w:r>
      <w:r w:rsidR="001E212D" w:rsidRPr="009A18A8">
        <w:rPr>
          <w:b/>
          <w:bCs/>
          <w:color w:val="000000"/>
          <w:sz w:val="24"/>
          <w:szCs w:val="24"/>
        </w:rPr>
        <w:t xml:space="preserve">– Processos apreciados na </w:t>
      </w:r>
      <w:r w:rsidR="002350D5" w:rsidRPr="009A18A8">
        <w:rPr>
          <w:b/>
          <w:bCs/>
          <w:color w:val="000000"/>
          <w:sz w:val="24"/>
          <w:szCs w:val="24"/>
        </w:rPr>
        <w:t>1</w:t>
      </w:r>
      <w:r w:rsidR="00361C56" w:rsidRPr="009A18A8">
        <w:rPr>
          <w:b/>
          <w:bCs/>
          <w:color w:val="000000"/>
          <w:sz w:val="24"/>
          <w:szCs w:val="24"/>
        </w:rPr>
        <w:t>2</w:t>
      </w:r>
      <w:r w:rsidR="001E212D" w:rsidRPr="009A18A8">
        <w:rPr>
          <w:b/>
          <w:bCs/>
          <w:color w:val="000000"/>
          <w:sz w:val="24"/>
          <w:szCs w:val="24"/>
        </w:rPr>
        <w:t>ª Sessão Virtual</w:t>
      </w:r>
      <w:r w:rsidR="005B207B" w:rsidRPr="009A18A8">
        <w:rPr>
          <w:b/>
          <w:bCs/>
          <w:color w:val="000000"/>
          <w:sz w:val="24"/>
          <w:szCs w:val="24"/>
        </w:rPr>
        <w:t>:</w:t>
      </w:r>
      <w:r w:rsidR="00896428" w:rsidRPr="009A18A8">
        <w:rPr>
          <w:b/>
          <w:bCs/>
          <w:color w:val="000000"/>
          <w:sz w:val="24"/>
          <w:szCs w:val="24"/>
        </w:rPr>
        <w:t xml:space="preserve"> </w:t>
      </w:r>
      <w:r w:rsidR="006809A0" w:rsidRPr="009A18A8">
        <w:rPr>
          <w:color w:val="000000"/>
          <w:sz w:val="24"/>
          <w:szCs w:val="24"/>
        </w:rPr>
        <w:t>A</w:t>
      </w:r>
      <w:r w:rsidR="00896428" w:rsidRPr="009A18A8">
        <w:rPr>
          <w:color w:val="000000"/>
          <w:sz w:val="24"/>
          <w:szCs w:val="24"/>
        </w:rPr>
        <w:t xml:space="preserve"> Presidente</w:t>
      </w:r>
      <w:r w:rsidR="006809A0" w:rsidRPr="009A18A8">
        <w:rPr>
          <w:color w:val="000000"/>
          <w:sz w:val="24"/>
          <w:szCs w:val="24"/>
        </w:rPr>
        <w:t xml:space="preserve"> em exercício</w:t>
      </w:r>
      <w:r w:rsidR="00896428" w:rsidRPr="009A18A8">
        <w:rPr>
          <w:color w:val="000000"/>
          <w:sz w:val="24"/>
          <w:szCs w:val="24"/>
        </w:rPr>
        <w:t xml:space="preserve"> registrou, de acordo com § 5º do art. 35 do RI do CSMP, que decorreu o prazo de julgamento, sem oposição dos Conselheiros ou interessados, nos processos da </w:t>
      </w:r>
      <w:r w:rsidR="0020441C" w:rsidRPr="009A18A8">
        <w:rPr>
          <w:color w:val="000000"/>
          <w:sz w:val="24"/>
          <w:szCs w:val="24"/>
        </w:rPr>
        <w:t>1</w:t>
      </w:r>
      <w:r w:rsidR="00361C56" w:rsidRPr="009A18A8">
        <w:rPr>
          <w:color w:val="000000"/>
          <w:sz w:val="24"/>
          <w:szCs w:val="24"/>
        </w:rPr>
        <w:t>2</w:t>
      </w:r>
      <w:r w:rsidR="00896428" w:rsidRPr="009A18A8">
        <w:rPr>
          <w:color w:val="000000"/>
          <w:sz w:val="24"/>
          <w:szCs w:val="24"/>
        </w:rPr>
        <w:t xml:space="preserve">ª sessão virtual, realizadas no período de </w:t>
      </w:r>
      <w:r w:rsidR="00DE7667" w:rsidRPr="009A18A8">
        <w:rPr>
          <w:color w:val="000000"/>
          <w:sz w:val="24"/>
          <w:szCs w:val="24"/>
        </w:rPr>
        <w:t>8</w:t>
      </w:r>
      <w:r w:rsidR="00896428" w:rsidRPr="009A18A8">
        <w:rPr>
          <w:color w:val="000000"/>
          <w:sz w:val="24"/>
          <w:szCs w:val="24"/>
        </w:rPr>
        <w:t xml:space="preserve"> a </w:t>
      </w:r>
      <w:r w:rsidR="00DE7667" w:rsidRPr="009A18A8">
        <w:rPr>
          <w:color w:val="000000"/>
          <w:sz w:val="24"/>
          <w:szCs w:val="24"/>
        </w:rPr>
        <w:t>12</w:t>
      </w:r>
      <w:r w:rsidR="00896428" w:rsidRPr="009A18A8">
        <w:rPr>
          <w:color w:val="000000"/>
          <w:sz w:val="24"/>
          <w:szCs w:val="24"/>
        </w:rPr>
        <w:t>/</w:t>
      </w:r>
      <w:r w:rsidR="0070585C" w:rsidRPr="009A18A8">
        <w:rPr>
          <w:color w:val="000000"/>
          <w:sz w:val="24"/>
          <w:szCs w:val="24"/>
        </w:rPr>
        <w:t>6</w:t>
      </w:r>
      <w:r w:rsidR="00896428" w:rsidRPr="009A18A8">
        <w:rPr>
          <w:color w:val="000000"/>
          <w:sz w:val="24"/>
          <w:szCs w:val="24"/>
        </w:rPr>
        <w:t>/20, cuja relação dos processos foi publicada no D.O. no dia</w:t>
      </w:r>
      <w:r w:rsidR="00B3717D" w:rsidRPr="009A18A8">
        <w:rPr>
          <w:color w:val="000000"/>
          <w:sz w:val="24"/>
          <w:szCs w:val="24"/>
        </w:rPr>
        <w:t xml:space="preserve"> </w:t>
      </w:r>
      <w:r w:rsidR="001A3E13" w:rsidRPr="009A18A8">
        <w:rPr>
          <w:color w:val="000000"/>
          <w:sz w:val="24"/>
          <w:szCs w:val="24"/>
        </w:rPr>
        <w:t>5</w:t>
      </w:r>
      <w:r w:rsidR="00B3717D" w:rsidRPr="009A18A8">
        <w:rPr>
          <w:color w:val="000000"/>
          <w:sz w:val="24"/>
          <w:szCs w:val="24"/>
        </w:rPr>
        <w:t>/</w:t>
      </w:r>
      <w:r w:rsidR="00E338A1" w:rsidRPr="009A18A8">
        <w:rPr>
          <w:color w:val="000000"/>
          <w:sz w:val="24"/>
          <w:szCs w:val="24"/>
        </w:rPr>
        <w:t>6</w:t>
      </w:r>
      <w:r w:rsidR="00B3717D" w:rsidRPr="009A18A8">
        <w:rPr>
          <w:color w:val="000000"/>
          <w:sz w:val="24"/>
          <w:szCs w:val="24"/>
        </w:rPr>
        <w:t>/20</w:t>
      </w:r>
      <w:r w:rsidR="00896428" w:rsidRPr="009A18A8">
        <w:rPr>
          <w:color w:val="000000"/>
          <w:sz w:val="24"/>
          <w:szCs w:val="24"/>
        </w:rPr>
        <w:t xml:space="preserve">, ressaltando que eventual impedimento de Conselheiro consta no registro do voto do Relator. Colocado em votação, o Colegiado, à unanimidade, aprovou a homologação dos votos das referidas sessões virtuais. </w:t>
      </w:r>
      <w:r w:rsidR="00896428" w:rsidRPr="009A18A8">
        <w:rPr>
          <w:b/>
          <w:color w:val="000000"/>
          <w:sz w:val="24"/>
          <w:szCs w:val="24"/>
        </w:rPr>
        <w:t xml:space="preserve"> (Relacionados nos anexos I.I)</w:t>
      </w:r>
      <w:r w:rsidR="00CD614D" w:rsidRPr="009A18A8">
        <w:rPr>
          <w:b/>
          <w:color w:val="000000"/>
          <w:sz w:val="24"/>
          <w:szCs w:val="24"/>
        </w:rPr>
        <w:t xml:space="preserve">. </w:t>
      </w:r>
      <w:r w:rsidR="001E212D" w:rsidRPr="009A18A8">
        <w:rPr>
          <w:b/>
          <w:bCs/>
          <w:color w:val="000000"/>
          <w:sz w:val="24"/>
          <w:szCs w:val="24"/>
        </w:rPr>
        <w:t xml:space="preserve">V </w:t>
      </w:r>
      <w:r w:rsidR="00DF0CF0" w:rsidRPr="009A18A8">
        <w:rPr>
          <w:b/>
          <w:bCs/>
          <w:color w:val="000000"/>
          <w:sz w:val="24"/>
          <w:szCs w:val="24"/>
        </w:rPr>
        <w:t>–</w:t>
      </w:r>
      <w:r w:rsidR="00742521" w:rsidRPr="009A18A8">
        <w:rPr>
          <w:b/>
          <w:bCs/>
          <w:color w:val="000000"/>
          <w:sz w:val="24"/>
          <w:szCs w:val="24"/>
        </w:rPr>
        <w:t xml:space="preserve"> </w:t>
      </w:r>
      <w:r w:rsidRPr="009A18A8">
        <w:rPr>
          <w:b/>
          <w:color w:val="000000"/>
          <w:sz w:val="24"/>
          <w:szCs w:val="24"/>
        </w:rPr>
        <w:t xml:space="preserve">Informações constantes da pauta: </w:t>
      </w:r>
      <w:r w:rsidR="00361C56" w:rsidRPr="009A18A8">
        <w:rPr>
          <w:rFonts w:eastAsia="Times New Roman"/>
          <w:b/>
          <w:bCs/>
          <w:color w:val="000000"/>
          <w:sz w:val="24"/>
          <w:szCs w:val="24"/>
        </w:rPr>
        <w:t xml:space="preserve">V.I - Instaurações de Inquéritos Civis e </w:t>
      </w:r>
      <w:proofErr w:type="spellStart"/>
      <w:r w:rsidR="00361C56" w:rsidRPr="009A18A8">
        <w:rPr>
          <w:rFonts w:eastAsia="Times New Roman"/>
          <w:b/>
          <w:bCs/>
          <w:color w:val="000000"/>
          <w:sz w:val="24"/>
          <w:szCs w:val="24"/>
        </w:rPr>
        <w:t>PP’s</w:t>
      </w:r>
      <w:proofErr w:type="spellEnd"/>
      <w:r w:rsidR="00361C56" w:rsidRPr="009A18A8">
        <w:rPr>
          <w:rFonts w:eastAsia="Times New Roman"/>
          <w:b/>
          <w:bCs/>
          <w:color w:val="000000"/>
          <w:sz w:val="24"/>
          <w:szCs w:val="24"/>
        </w:rPr>
        <w:t>:</w:t>
      </w:r>
      <w:r w:rsidR="00115837" w:rsidRPr="009A18A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D479E9" w:rsidRPr="009A18A8">
        <w:rPr>
          <w:rFonts w:eastAsia="Times New Roman"/>
          <w:color w:val="000000"/>
          <w:sz w:val="24"/>
          <w:szCs w:val="24"/>
        </w:rPr>
        <w:t>SIM 2289.000.006/2020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>Auto nº 2019/395276</w:t>
      </w:r>
      <w:r w:rsidR="00115837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Auto nº 2019/395347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Auto nº 2019/395089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Auto nº 2019/395489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>Auto nº 2019/395209</w:t>
      </w:r>
      <w:r w:rsidR="00115837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1998.000.275/2020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Doc. 12533333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Doc. 12516441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2053.000.447/2020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1998.000.312/2020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1702.000.004/2020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Auto nº 2017/2777797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1677.000.056/2020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1647.000.040/2020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1642.000.017/2020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1572.000.001/2020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1651.000.006/2020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1702.000.011/2020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1702.000.006/2020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01959.000.029/2020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2256.000.018/2020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1691.000.048/2020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2053.000.560/2020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Doc. 12568823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2053.000.553/2020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2053.000.548/2020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1572.000.006/2020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1598.000.003/2020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1598.000.002/2020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>SIM 2014.000.303/2020</w:t>
      </w:r>
      <w:r w:rsidR="00115837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2053.000.309/2020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2289.000.007/2020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2284.000.001/2020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Auto nº 2020/103296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2256.000.020/2020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2053.000.336/2020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2052.000.012/2020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2053.000.386/2020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Doc. 12576801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2053.000.299/2020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2053.000.461/2020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2053.000.405/2020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2284.000.003/2020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2309.000.006/2020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2309.000.005/2020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02053.000.342/2020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2053.000.531/2020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2053.000.560/2020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2207.000.043/2020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1897.000.030/2020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1614.000.004/2020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1788.000.051/2020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1788.000.052/2020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2256.000.023/2020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1653.000.005/2020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1959.000.030/2020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1959.000.031/2020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1959.000.032/2020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2262.000.021/2020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2053.000.552/2020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2053.000.534/2020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2053.000.547/2020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Doc. 12273242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 e </w:t>
      </w:r>
      <w:r w:rsidR="00D479E9" w:rsidRPr="009A18A8">
        <w:rPr>
          <w:rFonts w:eastAsia="Times New Roman"/>
          <w:color w:val="000000"/>
          <w:sz w:val="24"/>
          <w:szCs w:val="24"/>
        </w:rPr>
        <w:t>Doc. 12583983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. </w:t>
      </w:r>
      <w:r w:rsidR="00361C56" w:rsidRPr="009A18A8">
        <w:rPr>
          <w:rFonts w:eastAsia="Times New Roman"/>
          <w:b/>
          <w:bCs/>
          <w:color w:val="000000"/>
          <w:sz w:val="24"/>
          <w:szCs w:val="24"/>
        </w:rPr>
        <w:t xml:space="preserve">V.II – Conversão de </w:t>
      </w:r>
      <w:proofErr w:type="spellStart"/>
      <w:r w:rsidR="00361C56" w:rsidRPr="009A18A8">
        <w:rPr>
          <w:rFonts w:eastAsia="Times New Roman"/>
          <w:b/>
          <w:bCs/>
          <w:color w:val="000000"/>
          <w:sz w:val="24"/>
          <w:szCs w:val="24"/>
        </w:rPr>
        <w:t>NF’s</w:t>
      </w:r>
      <w:proofErr w:type="spellEnd"/>
      <w:r w:rsidR="00361C56" w:rsidRPr="009A18A8">
        <w:rPr>
          <w:rFonts w:eastAsia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="00361C56" w:rsidRPr="009A18A8">
        <w:rPr>
          <w:rFonts w:eastAsia="Times New Roman"/>
          <w:b/>
          <w:bCs/>
          <w:color w:val="000000"/>
          <w:sz w:val="24"/>
          <w:szCs w:val="24"/>
        </w:rPr>
        <w:t>PP’s</w:t>
      </w:r>
      <w:proofErr w:type="spellEnd"/>
      <w:r w:rsidR="00361C56" w:rsidRPr="009A18A8">
        <w:rPr>
          <w:rFonts w:eastAsia="Times New Roman"/>
          <w:b/>
          <w:bCs/>
          <w:color w:val="000000"/>
          <w:sz w:val="24"/>
          <w:szCs w:val="24"/>
        </w:rPr>
        <w:t xml:space="preserve"> em</w:t>
      </w:r>
      <w:r w:rsidR="00DA569D" w:rsidRPr="009A18A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61C56" w:rsidRPr="009A18A8">
        <w:rPr>
          <w:rFonts w:eastAsia="Times New Roman"/>
          <w:b/>
          <w:bCs/>
          <w:color w:val="000000"/>
          <w:sz w:val="24"/>
          <w:szCs w:val="24"/>
        </w:rPr>
        <w:t>IC’s</w:t>
      </w:r>
      <w:proofErr w:type="spellEnd"/>
      <w:r w:rsidR="00361C56" w:rsidRPr="009A18A8">
        <w:rPr>
          <w:rFonts w:eastAsia="Times New Roman"/>
          <w:b/>
          <w:bCs/>
          <w:color w:val="000000"/>
          <w:sz w:val="24"/>
          <w:szCs w:val="24"/>
        </w:rPr>
        <w:t>:</w:t>
      </w:r>
      <w:r w:rsidR="00D76681" w:rsidRPr="009A18A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D479E9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>Auto nº 2019/396673</w:t>
      </w:r>
      <w:r w:rsidR="00D76681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>Doc. 12538619</w:t>
      </w:r>
      <w:r w:rsidR="00D76681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Doc. 12538635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Doc. 12576749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2318.000.016/2020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2318.000.017/2020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2318.000.015/2020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2318.000.018/2020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 e </w:t>
      </w:r>
      <w:r w:rsidR="00D479E9" w:rsidRPr="009A18A8">
        <w:rPr>
          <w:rFonts w:eastAsia="Times New Roman"/>
          <w:color w:val="000000"/>
          <w:sz w:val="24"/>
          <w:szCs w:val="24"/>
        </w:rPr>
        <w:t>SIM 2318.000.019/2020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. </w:t>
      </w:r>
      <w:r w:rsidR="00361C56" w:rsidRPr="009A18A8">
        <w:rPr>
          <w:rFonts w:eastAsia="Times New Roman"/>
          <w:b/>
          <w:bCs/>
          <w:color w:val="000000"/>
          <w:sz w:val="24"/>
          <w:szCs w:val="24"/>
        </w:rPr>
        <w:t>V.III – Prorrogação de Prazo:</w:t>
      </w:r>
      <w:r w:rsidR="00D76681" w:rsidRPr="009A18A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D479E9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>Auto nº 2017/2760021</w:t>
      </w:r>
      <w:r w:rsidR="00D76681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Auto nº 2019/313298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Auto nº 2011/568667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Auto nº 2013/1190459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Doc. 12558826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Doc. 10718061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Doc. 12558874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Auto nº 2018/285141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Auto nº 2019/46200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Auto nº 2017/2838750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Doc.12567044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Doc. 12566805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Doc. 12572057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Doc. 12560122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Auto nº 2020/2821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Auto nº 2018/419106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Auto nº 2019/167547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Auto nº 2018/101480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Auto nº 2017/2772726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Auto nº 2016/2241411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Auto nº 2017/2615294</w:t>
      </w:r>
      <w:r w:rsidR="00D76681" w:rsidRPr="009A18A8">
        <w:rPr>
          <w:rFonts w:eastAsia="Times New Roman"/>
          <w:color w:val="000000"/>
          <w:sz w:val="24"/>
          <w:szCs w:val="24"/>
        </w:rPr>
        <w:t>,</w:t>
      </w:r>
      <w:r w:rsidR="00D479E9" w:rsidRPr="009A18A8">
        <w:rPr>
          <w:rFonts w:eastAsia="Times New Roman"/>
          <w:color w:val="000000"/>
          <w:sz w:val="24"/>
          <w:szCs w:val="24"/>
        </w:rPr>
        <w:t> 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 </w:t>
      </w:r>
      <w:r w:rsidR="00D479E9" w:rsidRPr="009A18A8">
        <w:rPr>
          <w:rFonts w:eastAsia="Times New Roman"/>
          <w:color w:val="000000"/>
          <w:sz w:val="24"/>
          <w:szCs w:val="24"/>
        </w:rPr>
        <w:t>Doc. 4082120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Auto nº 2017/2718758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Auto nº 2017/2725638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Doc. 12575428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Auto nº 2018/154120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Auto nº 2018/278479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Auto nº 2019/115415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Doc. 12578296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Doc. 12578379</w:t>
      </w:r>
      <w:r w:rsidR="00D76681" w:rsidRPr="009A18A8">
        <w:rPr>
          <w:rFonts w:eastAsia="Times New Roman"/>
          <w:color w:val="000000"/>
          <w:sz w:val="24"/>
          <w:szCs w:val="24"/>
        </w:rPr>
        <w:t xml:space="preserve"> e </w:t>
      </w:r>
      <w:r w:rsidR="00D479E9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>Doc. 12579247</w:t>
      </w:r>
      <w:r w:rsidR="00D76681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</w:t>
      </w:r>
      <w:r w:rsidR="00361C56" w:rsidRPr="009A18A8">
        <w:rPr>
          <w:rFonts w:eastAsia="Times New Roman"/>
          <w:b/>
          <w:bCs/>
          <w:color w:val="000000"/>
          <w:sz w:val="24"/>
          <w:szCs w:val="24"/>
        </w:rPr>
        <w:t>V.IV - Ação Civil Pública - ACP:</w:t>
      </w:r>
      <w:r w:rsidR="00D479E9" w:rsidRPr="009A18A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D479E9" w:rsidRPr="009A18A8">
        <w:rPr>
          <w:rFonts w:eastAsia="Times New Roman"/>
          <w:color w:val="000000"/>
          <w:sz w:val="24"/>
          <w:szCs w:val="24"/>
        </w:rPr>
        <w:t xml:space="preserve">Doc. no 9953295 e Doc. 12102953. </w:t>
      </w:r>
      <w:r w:rsidR="00361C56" w:rsidRPr="009A18A8">
        <w:rPr>
          <w:rFonts w:eastAsia="Times New Roman"/>
          <w:b/>
          <w:bCs/>
          <w:color w:val="000000"/>
          <w:sz w:val="24"/>
          <w:szCs w:val="24"/>
        </w:rPr>
        <w:t>V. V - Suspeição:</w:t>
      </w:r>
      <w:r w:rsidR="00D479E9" w:rsidRPr="009A18A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D479E9" w:rsidRPr="009A18A8">
        <w:rPr>
          <w:rFonts w:eastAsia="Times New Roman"/>
          <w:color w:val="000000"/>
          <w:sz w:val="24"/>
          <w:szCs w:val="24"/>
        </w:rPr>
        <w:t xml:space="preserve">SIM 2061.000.576/2020, </w:t>
      </w:r>
      <w:proofErr w:type="spellStart"/>
      <w:r w:rsidR="00D479E9" w:rsidRPr="009A18A8">
        <w:rPr>
          <w:rFonts w:eastAsia="Times New Roman"/>
          <w:color w:val="000000"/>
          <w:sz w:val="24"/>
          <w:szCs w:val="24"/>
        </w:rPr>
        <w:t>Req</w:t>
      </w:r>
      <w:proofErr w:type="spellEnd"/>
      <w:r w:rsidR="00D479E9" w:rsidRPr="009A18A8">
        <w:rPr>
          <w:rFonts w:eastAsia="Times New Roman"/>
          <w:color w:val="000000"/>
          <w:sz w:val="24"/>
          <w:szCs w:val="24"/>
        </w:rPr>
        <w:t xml:space="preserve">. Eletrônico 084491/2017, </w:t>
      </w:r>
      <w:proofErr w:type="spellStart"/>
      <w:r w:rsidR="00D479E9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>Req</w:t>
      </w:r>
      <w:proofErr w:type="spellEnd"/>
      <w:r w:rsidR="00D479E9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Eletrônico 085269/2017, </w:t>
      </w:r>
      <w:proofErr w:type="spellStart"/>
      <w:r w:rsidR="00D479E9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>Req</w:t>
      </w:r>
      <w:proofErr w:type="spellEnd"/>
      <w:r w:rsidR="00D479E9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Eletrônico 087061/2017, </w:t>
      </w:r>
      <w:proofErr w:type="spellStart"/>
      <w:r w:rsidR="00D479E9" w:rsidRPr="009A18A8">
        <w:rPr>
          <w:rFonts w:eastAsia="Times New Roman"/>
          <w:color w:val="000000"/>
          <w:sz w:val="24"/>
          <w:szCs w:val="24"/>
        </w:rPr>
        <w:t>Req</w:t>
      </w:r>
      <w:proofErr w:type="spellEnd"/>
      <w:r w:rsidR="00D479E9" w:rsidRPr="009A18A8">
        <w:rPr>
          <w:rFonts w:eastAsia="Times New Roman"/>
          <w:color w:val="000000"/>
          <w:sz w:val="24"/>
          <w:szCs w:val="24"/>
        </w:rPr>
        <w:t xml:space="preserve">. Eletrônico 089256/2017, </w:t>
      </w:r>
      <w:proofErr w:type="spellStart"/>
      <w:r w:rsidR="00D479E9" w:rsidRPr="009A18A8">
        <w:rPr>
          <w:rFonts w:eastAsia="Times New Roman"/>
          <w:color w:val="000000"/>
          <w:sz w:val="24"/>
          <w:szCs w:val="24"/>
        </w:rPr>
        <w:t>Req</w:t>
      </w:r>
      <w:proofErr w:type="spellEnd"/>
      <w:r w:rsidR="00D479E9" w:rsidRPr="009A18A8">
        <w:rPr>
          <w:rFonts w:eastAsia="Times New Roman"/>
          <w:color w:val="000000"/>
          <w:sz w:val="24"/>
          <w:szCs w:val="24"/>
        </w:rPr>
        <w:t xml:space="preserve">. Eletrônico 089272/2017, </w:t>
      </w:r>
      <w:proofErr w:type="spellStart"/>
      <w:r w:rsidR="00D479E9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>Req</w:t>
      </w:r>
      <w:proofErr w:type="spellEnd"/>
      <w:r w:rsidR="00D479E9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Eletrônico 094390/2017, </w:t>
      </w:r>
      <w:proofErr w:type="spellStart"/>
      <w:r w:rsidR="00D479E9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>Req</w:t>
      </w:r>
      <w:proofErr w:type="spellEnd"/>
      <w:r w:rsidR="00D479E9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Eletrônico 113382/2018 e </w:t>
      </w:r>
      <w:proofErr w:type="spellStart"/>
      <w:r w:rsidR="00D479E9" w:rsidRPr="009A18A8">
        <w:rPr>
          <w:rFonts w:eastAsia="Times New Roman"/>
          <w:color w:val="000000"/>
          <w:sz w:val="24"/>
          <w:szCs w:val="24"/>
        </w:rPr>
        <w:t>Req</w:t>
      </w:r>
      <w:proofErr w:type="spellEnd"/>
      <w:r w:rsidR="00D479E9" w:rsidRPr="009A18A8">
        <w:rPr>
          <w:rFonts w:eastAsia="Times New Roman"/>
          <w:color w:val="000000"/>
          <w:sz w:val="24"/>
          <w:szCs w:val="24"/>
        </w:rPr>
        <w:t xml:space="preserve">. Eletrônico 136397/2019. </w:t>
      </w:r>
      <w:r w:rsidR="00361C56" w:rsidRPr="009A18A8">
        <w:rPr>
          <w:rFonts w:eastAsia="Times New Roman"/>
          <w:b/>
          <w:bCs/>
          <w:color w:val="000000"/>
          <w:sz w:val="24"/>
          <w:szCs w:val="24"/>
        </w:rPr>
        <w:t>V.VI – Recomendação:</w:t>
      </w:r>
      <w:r w:rsidR="00EE6622" w:rsidRPr="009A18A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D479E9" w:rsidRPr="009A18A8">
        <w:rPr>
          <w:rFonts w:eastAsia="Times New Roman"/>
          <w:color w:val="000000"/>
          <w:sz w:val="24"/>
          <w:szCs w:val="24"/>
        </w:rPr>
        <w:t>SIM 1603.000.009/2020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1927.000.016/2020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2160.000.069/2020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1642.000.017/2020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Auto n° 2020/83925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1677.000.054/2020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1936.000.002/2020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2272.000.002/2020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2272.000.006/2020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2272.000.007/2020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1959.000.029/2020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02140.000.217/2020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Auto nº 2020/86225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>Auto nº 2020/86120</w:t>
      </w:r>
      <w:r w:rsidR="00EE6622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>Doc. 12571998</w:t>
      </w:r>
      <w:r w:rsidR="00EE6622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>SIM 2014.000.303/2020</w:t>
      </w:r>
      <w:r w:rsidR="00EE6622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2256.000.020/2020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>Doc. 12392738</w:t>
      </w:r>
      <w:r w:rsidR="00EE6622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>SIM 1590.000.002/2020</w:t>
      </w:r>
      <w:r w:rsidR="00EE6622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>Doc. 12575194</w:t>
      </w:r>
      <w:r w:rsidR="00EE6622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>Doc. 12575216</w:t>
      </w:r>
      <w:r w:rsidR="00EE6622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>Doc. 12575168</w:t>
      </w:r>
      <w:r w:rsidR="00EE6622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>Doc. 12575189</w:t>
      </w:r>
      <w:r w:rsidR="00EE6622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>SIM 2243.000.004/2020</w:t>
      </w:r>
      <w:r w:rsidR="00EE6622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>Auto nº 2020/89529</w:t>
      </w:r>
      <w:r w:rsidR="00EE6622" w:rsidRPr="009A18A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479E9" w:rsidRPr="009A18A8">
        <w:rPr>
          <w:rFonts w:eastAsia="Times New Roman"/>
          <w:color w:val="000000"/>
          <w:sz w:val="24"/>
          <w:szCs w:val="24"/>
        </w:rPr>
        <w:t>Req</w:t>
      </w:r>
      <w:proofErr w:type="spellEnd"/>
      <w:r w:rsidR="00D479E9" w:rsidRPr="009A18A8">
        <w:rPr>
          <w:rFonts w:eastAsia="Times New Roman"/>
          <w:color w:val="000000"/>
          <w:sz w:val="24"/>
          <w:szCs w:val="24"/>
        </w:rPr>
        <w:t>. Eletrônico 086433/2017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="00D479E9" w:rsidRPr="009A18A8">
        <w:rPr>
          <w:rFonts w:eastAsia="Times New Roman"/>
          <w:color w:val="000000"/>
          <w:sz w:val="24"/>
          <w:szCs w:val="24"/>
        </w:rPr>
        <w:t>Req</w:t>
      </w:r>
      <w:proofErr w:type="spellEnd"/>
      <w:r w:rsidR="00D479E9" w:rsidRPr="009A18A8">
        <w:rPr>
          <w:rFonts w:eastAsia="Times New Roman"/>
          <w:color w:val="000000"/>
          <w:sz w:val="24"/>
          <w:szCs w:val="24"/>
        </w:rPr>
        <w:t>. Eletrônico 089850/2017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01713.000.027/2020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Doc. 12395823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Doc. 12579109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Doc. 12578313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Auto nº 2020/86225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Auto nº 2020/86225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1614.000.004/2020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Auto nº 2020/88160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Doc. 12581141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Doc. 12578067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1659.000.011/2020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2256.000.023/2020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2326.000.042/2020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1674.000.013/2020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D479E9" w:rsidRPr="009A18A8">
        <w:rPr>
          <w:rFonts w:eastAsia="Times New Roman"/>
          <w:color w:val="000000"/>
          <w:sz w:val="24"/>
          <w:szCs w:val="24"/>
        </w:rPr>
        <w:t>SIM 2014.000.386/2020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 e </w:t>
      </w:r>
      <w:r w:rsidR="00D479E9" w:rsidRPr="009A18A8">
        <w:rPr>
          <w:rFonts w:eastAsia="Times New Roman"/>
          <w:color w:val="000000"/>
          <w:sz w:val="24"/>
          <w:szCs w:val="24"/>
        </w:rPr>
        <w:t>SIM 1998.000.128/2020</w:t>
      </w:r>
      <w:r w:rsidR="00EE6622" w:rsidRPr="009A18A8">
        <w:rPr>
          <w:rFonts w:eastAsia="Times New Roman"/>
          <w:color w:val="000000"/>
          <w:sz w:val="24"/>
          <w:szCs w:val="24"/>
        </w:rPr>
        <w:t xml:space="preserve">. </w:t>
      </w:r>
      <w:r w:rsidR="00361C56" w:rsidRPr="009A18A8">
        <w:rPr>
          <w:rFonts w:eastAsia="Times New Roman"/>
          <w:b/>
          <w:bCs/>
          <w:color w:val="000000"/>
          <w:sz w:val="24"/>
          <w:szCs w:val="24"/>
        </w:rPr>
        <w:t>V.VII – Diversos:</w:t>
      </w:r>
      <w:r w:rsidR="00D479E9" w:rsidRPr="009A18A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D479E9" w:rsidRPr="009A18A8">
        <w:rPr>
          <w:rFonts w:eastAsia="Times New Roman"/>
          <w:color w:val="000000"/>
          <w:sz w:val="24"/>
          <w:szCs w:val="24"/>
        </w:rPr>
        <w:t xml:space="preserve">Doc. 12582313, </w:t>
      </w:r>
      <w:proofErr w:type="spellStart"/>
      <w:r w:rsidR="00D479E9" w:rsidRPr="009A18A8">
        <w:rPr>
          <w:rFonts w:eastAsia="Times New Roman"/>
          <w:color w:val="000000"/>
          <w:sz w:val="24"/>
          <w:szCs w:val="24"/>
        </w:rPr>
        <w:t>Req</w:t>
      </w:r>
      <w:proofErr w:type="spellEnd"/>
      <w:r w:rsidR="00D479E9" w:rsidRPr="009A18A8">
        <w:rPr>
          <w:rFonts w:eastAsia="Times New Roman"/>
          <w:color w:val="000000"/>
          <w:sz w:val="24"/>
          <w:szCs w:val="24"/>
        </w:rPr>
        <w:t xml:space="preserve">. Eletrônico 139273/2019, </w:t>
      </w:r>
      <w:proofErr w:type="spellStart"/>
      <w:r w:rsidR="00D479E9" w:rsidRPr="009A18A8">
        <w:rPr>
          <w:rFonts w:eastAsia="Times New Roman"/>
          <w:color w:val="000000"/>
          <w:sz w:val="24"/>
          <w:szCs w:val="24"/>
        </w:rPr>
        <w:t>Req</w:t>
      </w:r>
      <w:proofErr w:type="spellEnd"/>
      <w:r w:rsidR="00D479E9" w:rsidRPr="009A18A8">
        <w:rPr>
          <w:rFonts w:eastAsia="Times New Roman"/>
          <w:color w:val="000000"/>
          <w:sz w:val="24"/>
          <w:szCs w:val="24"/>
        </w:rPr>
        <w:t xml:space="preserve">. Eletrônico 140085/2019, </w:t>
      </w:r>
      <w:proofErr w:type="spellStart"/>
      <w:r w:rsidR="00D479E9" w:rsidRPr="009A18A8">
        <w:rPr>
          <w:rFonts w:eastAsia="Times New Roman"/>
          <w:color w:val="000000"/>
          <w:sz w:val="24"/>
          <w:szCs w:val="24"/>
        </w:rPr>
        <w:t>Req</w:t>
      </w:r>
      <w:proofErr w:type="spellEnd"/>
      <w:r w:rsidR="00D479E9" w:rsidRPr="009A18A8">
        <w:rPr>
          <w:rFonts w:eastAsia="Times New Roman"/>
          <w:color w:val="000000"/>
          <w:sz w:val="24"/>
          <w:szCs w:val="24"/>
        </w:rPr>
        <w:t xml:space="preserve">. Eletrônico 141336/2019, </w:t>
      </w:r>
      <w:proofErr w:type="spellStart"/>
      <w:r w:rsidR="00D479E9" w:rsidRPr="009A18A8">
        <w:rPr>
          <w:rFonts w:eastAsia="Times New Roman"/>
          <w:color w:val="000000"/>
          <w:sz w:val="24"/>
          <w:szCs w:val="24"/>
        </w:rPr>
        <w:t>Req</w:t>
      </w:r>
      <w:proofErr w:type="spellEnd"/>
      <w:r w:rsidR="00D479E9" w:rsidRPr="009A18A8">
        <w:rPr>
          <w:rFonts w:eastAsia="Times New Roman"/>
          <w:color w:val="000000"/>
          <w:sz w:val="24"/>
          <w:szCs w:val="24"/>
        </w:rPr>
        <w:t xml:space="preserve">. Eletrônico 149872/2019 e </w:t>
      </w:r>
      <w:proofErr w:type="spellStart"/>
      <w:r w:rsidR="00D479E9" w:rsidRPr="009A18A8">
        <w:rPr>
          <w:rFonts w:eastAsia="Times New Roman"/>
          <w:color w:val="000000"/>
          <w:sz w:val="24"/>
          <w:szCs w:val="24"/>
        </w:rPr>
        <w:t>Req</w:t>
      </w:r>
      <w:proofErr w:type="spellEnd"/>
      <w:r w:rsidR="00D479E9" w:rsidRPr="009A18A8">
        <w:rPr>
          <w:rFonts w:eastAsia="Times New Roman"/>
          <w:color w:val="000000"/>
          <w:sz w:val="24"/>
          <w:szCs w:val="24"/>
        </w:rPr>
        <w:t>. Eletrônico 163989/2019.</w:t>
      </w:r>
      <w:r w:rsidR="00033E85" w:rsidRPr="009A18A8">
        <w:rPr>
          <w:rFonts w:eastAsia="Times New Roman"/>
          <w:color w:val="000000"/>
          <w:sz w:val="24"/>
          <w:szCs w:val="24"/>
        </w:rPr>
        <w:t xml:space="preserve"> </w:t>
      </w:r>
      <w:r w:rsidR="00361C56" w:rsidRPr="009A18A8">
        <w:rPr>
          <w:rFonts w:eastAsia="Times New Roman"/>
          <w:b/>
          <w:bCs/>
          <w:color w:val="000000"/>
          <w:sz w:val="24"/>
          <w:szCs w:val="24"/>
        </w:rPr>
        <w:t>VI - Processo Auto: 2017/2859256 – Doc. 8956963. Relator: Fernando Falcão Ferraz Filho</w:t>
      </w:r>
      <w:r w:rsidR="00A600D1">
        <w:rPr>
          <w:rFonts w:eastAsia="Times New Roman"/>
          <w:b/>
          <w:bCs/>
          <w:color w:val="000000"/>
          <w:sz w:val="24"/>
          <w:szCs w:val="24"/>
        </w:rPr>
        <w:t xml:space="preserve">. </w:t>
      </w:r>
      <w:bookmarkStart w:id="1" w:name="_GoBack"/>
      <w:bookmarkEnd w:id="1"/>
      <w:r w:rsidR="00ED2D90" w:rsidRPr="009A18A8">
        <w:rPr>
          <w:rFonts w:eastAsia="Times New Roman"/>
          <w:b/>
          <w:bCs/>
          <w:color w:val="000000"/>
          <w:sz w:val="24"/>
          <w:szCs w:val="24"/>
        </w:rPr>
        <w:t>IX - Processo Auto: 2020/158724, Doc. 12598634. Relator: Stanley Araújo Correia:</w:t>
      </w:r>
      <w:r w:rsidR="00ED2D90" w:rsidRPr="009A18A8">
        <w:rPr>
          <w:rFonts w:eastAsia="Times New Roman"/>
          <w:color w:val="000000"/>
          <w:sz w:val="24"/>
          <w:szCs w:val="24"/>
        </w:rPr>
        <w:t xml:space="preserve"> </w:t>
      </w:r>
      <w:r w:rsidR="006C7B88" w:rsidRPr="009A18A8">
        <w:rPr>
          <w:rFonts w:eastAsia="Times New Roman"/>
          <w:color w:val="000000"/>
          <w:sz w:val="24"/>
          <w:szCs w:val="24"/>
        </w:rPr>
        <w:t xml:space="preserve">A parte interessada ingressou </w:t>
      </w:r>
      <w:r w:rsidR="00830888" w:rsidRPr="009A18A8">
        <w:rPr>
          <w:rFonts w:eastAsia="Times New Roman"/>
          <w:color w:val="000000"/>
          <w:sz w:val="24"/>
          <w:szCs w:val="24"/>
        </w:rPr>
        <w:t>na</w:t>
      </w:r>
      <w:r w:rsidR="006C7B88" w:rsidRPr="009A18A8">
        <w:rPr>
          <w:rFonts w:eastAsia="Times New Roman"/>
          <w:color w:val="000000"/>
          <w:sz w:val="24"/>
          <w:szCs w:val="24"/>
        </w:rPr>
        <w:t xml:space="preserve"> sessão. O Relatou apresentou o relatório. O interessado </w:t>
      </w:r>
      <w:r w:rsidR="00777346" w:rsidRPr="009A18A8">
        <w:rPr>
          <w:rFonts w:eastAsia="Times New Roman"/>
          <w:color w:val="000000"/>
          <w:sz w:val="24"/>
          <w:szCs w:val="24"/>
        </w:rPr>
        <w:t>não teve interesse em fazer uso da palavra</w:t>
      </w:r>
      <w:r w:rsidR="006C7B88" w:rsidRPr="009A18A8">
        <w:rPr>
          <w:rFonts w:eastAsia="Times New Roman"/>
          <w:color w:val="000000"/>
          <w:sz w:val="24"/>
          <w:szCs w:val="24"/>
        </w:rPr>
        <w:t xml:space="preserve">. Após, o Relator apresentou o voto pelo </w:t>
      </w:r>
      <w:r w:rsidR="00901E97" w:rsidRPr="009A18A8">
        <w:rPr>
          <w:rFonts w:eastAsia="Times New Roman"/>
          <w:color w:val="000000"/>
          <w:sz w:val="24"/>
          <w:szCs w:val="24"/>
        </w:rPr>
        <w:t>provimento do pedido</w:t>
      </w:r>
      <w:r w:rsidR="00BF6744" w:rsidRPr="009A18A8">
        <w:rPr>
          <w:rFonts w:eastAsia="Times New Roman"/>
          <w:color w:val="000000"/>
          <w:sz w:val="24"/>
          <w:szCs w:val="24"/>
        </w:rPr>
        <w:t xml:space="preserve"> para prorrogar </w:t>
      </w:r>
      <w:r w:rsidR="00287E96" w:rsidRPr="009A18A8">
        <w:rPr>
          <w:rFonts w:eastAsia="Times New Roman"/>
          <w:color w:val="000000"/>
          <w:sz w:val="24"/>
          <w:szCs w:val="24"/>
        </w:rPr>
        <w:t xml:space="preserve">a designação </w:t>
      </w:r>
      <w:r w:rsidR="00BF6744" w:rsidRPr="009A18A8">
        <w:rPr>
          <w:rFonts w:eastAsia="Times New Roman"/>
          <w:color w:val="000000"/>
          <w:sz w:val="24"/>
          <w:szCs w:val="24"/>
        </w:rPr>
        <w:t>por um ano</w:t>
      </w:r>
      <w:r w:rsidR="006C7B88" w:rsidRPr="009A18A8">
        <w:rPr>
          <w:rFonts w:eastAsia="Times New Roman"/>
          <w:color w:val="000000"/>
          <w:sz w:val="24"/>
          <w:szCs w:val="24"/>
        </w:rPr>
        <w:t>.</w:t>
      </w:r>
      <w:r w:rsidR="00BF6744" w:rsidRPr="009A18A8">
        <w:rPr>
          <w:rFonts w:eastAsia="Times New Roman"/>
          <w:color w:val="000000"/>
          <w:sz w:val="24"/>
          <w:szCs w:val="24"/>
        </w:rPr>
        <w:t xml:space="preserve"> A Conselheira </w:t>
      </w:r>
      <w:proofErr w:type="spellStart"/>
      <w:r w:rsidR="00BF6744" w:rsidRPr="009A18A8">
        <w:rPr>
          <w:rFonts w:eastAsia="Times New Roman"/>
          <w:color w:val="000000"/>
          <w:sz w:val="24"/>
          <w:szCs w:val="24"/>
        </w:rPr>
        <w:t>Drª</w:t>
      </w:r>
      <w:proofErr w:type="spellEnd"/>
      <w:r w:rsidR="00BF6744" w:rsidRPr="009A18A8">
        <w:rPr>
          <w:rFonts w:eastAsia="Times New Roman"/>
          <w:color w:val="000000"/>
          <w:sz w:val="24"/>
          <w:szCs w:val="24"/>
        </w:rPr>
        <w:t>. Luciana Dantas pediu licença para se ausenta</w:t>
      </w:r>
      <w:r w:rsidR="0019262F" w:rsidRPr="009A18A8">
        <w:rPr>
          <w:rFonts w:eastAsia="Times New Roman"/>
          <w:color w:val="000000"/>
          <w:sz w:val="24"/>
          <w:szCs w:val="24"/>
        </w:rPr>
        <w:t>r, pois tem audiência previamente agendada.</w:t>
      </w:r>
      <w:r w:rsidR="006C7B88" w:rsidRPr="009A18A8">
        <w:rPr>
          <w:rFonts w:eastAsia="Times New Roman"/>
          <w:color w:val="000000"/>
          <w:sz w:val="24"/>
          <w:szCs w:val="24"/>
        </w:rPr>
        <w:t xml:space="preserve"> Colocado em votação, o Colegiado, à unanimidade, </w:t>
      </w:r>
      <w:r w:rsidR="00901E97" w:rsidRPr="009A18A8">
        <w:rPr>
          <w:rFonts w:eastAsia="Times New Roman"/>
          <w:color w:val="000000"/>
          <w:sz w:val="24"/>
          <w:szCs w:val="24"/>
        </w:rPr>
        <w:t>deferiu o requerimento do interessado</w:t>
      </w:r>
      <w:r w:rsidR="006C7B88" w:rsidRPr="009A18A8">
        <w:rPr>
          <w:rFonts w:eastAsia="Times New Roman"/>
          <w:color w:val="000000"/>
          <w:sz w:val="24"/>
          <w:szCs w:val="24"/>
        </w:rPr>
        <w:t xml:space="preserve"> nos termos do voto do relator. A parte interessada saiu da sessão.</w:t>
      </w:r>
      <w:r w:rsidR="00511902" w:rsidRPr="009A18A8">
        <w:rPr>
          <w:rFonts w:eastAsia="Times New Roman"/>
          <w:color w:val="000000"/>
          <w:sz w:val="24"/>
          <w:szCs w:val="24"/>
        </w:rPr>
        <w:t xml:space="preserve"> </w:t>
      </w:r>
      <w:r w:rsidR="00361C56" w:rsidRPr="009A18A8">
        <w:rPr>
          <w:rFonts w:eastAsia="Times New Roman"/>
          <w:b/>
          <w:bCs/>
          <w:color w:val="000000"/>
          <w:sz w:val="24"/>
          <w:szCs w:val="24"/>
        </w:rPr>
        <w:t xml:space="preserve">VII – Processo Auto: 2018/53284 – Doc. 9199189. Relator: Stanley </w:t>
      </w:r>
      <w:r w:rsidR="009E7200" w:rsidRPr="009A18A8">
        <w:rPr>
          <w:rFonts w:eastAsia="Times New Roman"/>
          <w:b/>
          <w:bCs/>
          <w:color w:val="000000"/>
          <w:sz w:val="24"/>
          <w:szCs w:val="24"/>
        </w:rPr>
        <w:t>Araújo</w:t>
      </w:r>
      <w:r w:rsidR="00361C56" w:rsidRPr="009A18A8">
        <w:rPr>
          <w:rFonts w:eastAsia="Times New Roman"/>
          <w:b/>
          <w:bCs/>
          <w:color w:val="000000"/>
          <w:sz w:val="24"/>
          <w:szCs w:val="24"/>
        </w:rPr>
        <w:t xml:space="preserve"> Correia</w:t>
      </w:r>
      <w:r w:rsidR="00115837" w:rsidRPr="009A18A8">
        <w:rPr>
          <w:rFonts w:eastAsia="Times New Roman"/>
          <w:b/>
          <w:bCs/>
          <w:color w:val="000000"/>
          <w:sz w:val="24"/>
          <w:szCs w:val="24"/>
        </w:rPr>
        <w:t>: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 </w:t>
      </w:r>
      <w:r w:rsidR="00931A3E" w:rsidRPr="009A18A8">
        <w:rPr>
          <w:rFonts w:eastAsia="Times New Roman"/>
          <w:color w:val="000000"/>
          <w:sz w:val="24"/>
          <w:szCs w:val="24"/>
        </w:rPr>
        <w:t>Tendo sido notificada, a</w:t>
      </w:r>
      <w:r w:rsidR="00DE3646" w:rsidRPr="009A18A8">
        <w:rPr>
          <w:rFonts w:eastAsia="Times New Roman"/>
          <w:color w:val="000000"/>
          <w:sz w:val="24"/>
          <w:szCs w:val="24"/>
        </w:rPr>
        <w:t xml:space="preserve"> parte interessada </w:t>
      </w:r>
      <w:r w:rsidR="003459A9" w:rsidRPr="009A18A8">
        <w:rPr>
          <w:rFonts w:eastAsia="Times New Roman"/>
          <w:color w:val="000000"/>
          <w:sz w:val="24"/>
          <w:szCs w:val="24"/>
        </w:rPr>
        <w:t xml:space="preserve">não </w:t>
      </w:r>
      <w:r w:rsidR="000762DF" w:rsidRPr="009A18A8">
        <w:rPr>
          <w:rFonts w:eastAsia="Times New Roman"/>
          <w:color w:val="000000"/>
          <w:sz w:val="24"/>
          <w:szCs w:val="24"/>
        </w:rPr>
        <w:t xml:space="preserve">teve interesse em </w:t>
      </w:r>
      <w:r w:rsidR="003459A9" w:rsidRPr="009A18A8">
        <w:rPr>
          <w:rFonts w:eastAsia="Times New Roman"/>
          <w:color w:val="000000"/>
          <w:sz w:val="24"/>
          <w:szCs w:val="24"/>
        </w:rPr>
        <w:t>participar da sessão</w:t>
      </w:r>
      <w:r w:rsidR="00DE3646" w:rsidRPr="009A18A8">
        <w:rPr>
          <w:rFonts w:eastAsia="Times New Roman"/>
          <w:color w:val="000000"/>
          <w:sz w:val="24"/>
          <w:szCs w:val="24"/>
        </w:rPr>
        <w:t>. O Relato</w:t>
      </w:r>
      <w:r w:rsidR="003755C2" w:rsidRPr="009A18A8">
        <w:rPr>
          <w:rFonts w:eastAsia="Times New Roman"/>
          <w:color w:val="000000"/>
          <w:sz w:val="24"/>
          <w:szCs w:val="24"/>
        </w:rPr>
        <w:t>r</w:t>
      </w:r>
      <w:r w:rsidR="00DE3646" w:rsidRPr="009A18A8">
        <w:rPr>
          <w:rFonts w:eastAsia="Times New Roman"/>
          <w:color w:val="000000"/>
          <w:sz w:val="24"/>
          <w:szCs w:val="24"/>
        </w:rPr>
        <w:t xml:space="preserve"> apresentou o relatório</w:t>
      </w:r>
      <w:r w:rsidR="003755C2" w:rsidRPr="009A18A8">
        <w:rPr>
          <w:rFonts w:eastAsia="Times New Roman"/>
          <w:color w:val="000000"/>
          <w:sz w:val="24"/>
          <w:szCs w:val="24"/>
        </w:rPr>
        <w:t xml:space="preserve"> e</w:t>
      </w:r>
      <w:r w:rsidR="00DE3646" w:rsidRPr="009A18A8">
        <w:rPr>
          <w:rFonts w:eastAsia="Times New Roman"/>
          <w:color w:val="000000"/>
          <w:sz w:val="24"/>
          <w:szCs w:val="24"/>
        </w:rPr>
        <w:t xml:space="preserve"> o voto pelo indeferimento do recurso e homologação do arquivamento. Colocado em votação, o Colegiado, à unanimidade, indeferiu o recurso e homologou o arquivamento nos termos do voto do relator.</w:t>
      </w:r>
      <w:r w:rsidR="006A2E78" w:rsidRPr="009A18A8">
        <w:rPr>
          <w:rFonts w:eastAsia="Times New Roman"/>
          <w:color w:val="000000"/>
          <w:sz w:val="24"/>
          <w:szCs w:val="24"/>
        </w:rPr>
        <w:t xml:space="preserve"> </w:t>
      </w:r>
      <w:r w:rsidR="00361C56" w:rsidRPr="009A18A8">
        <w:rPr>
          <w:rFonts w:eastAsia="Times New Roman"/>
          <w:b/>
          <w:bCs/>
          <w:color w:val="000000"/>
          <w:sz w:val="24"/>
          <w:szCs w:val="24"/>
        </w:rPr>
        <w:t xml:space="preserve">VIII – Processo Auto: 2019/283084 - Doc. 11561245. Relator: Carlos Alberto Pereira Vitório. Advogado: Dr. </w:t>
      </w:r>
      <w:proofErr w:type="spellStart"/>
      <w:r w:rsidR="00361C56" w:rsidRPr="009A18A8">
        <w:rPr>
          <w:rFonts w:eastAsia="Times New Roman"/>
          <w:b/>
          <w:bCs/>
          <w:color w:val="000000"/>
          <w:sz w:val="24"/>
          <w:szCs w:val="24"/>
        </w:rPr>
        <w:t>Josafá</w:t>
      </w:r>
      <w:proofErr w:type="spellEnd"/>
      <w:r w:rsidR="00361C56" w:rsidRPr="009A18A8">
        <w:rPr>
          <w:rFonts w:eastAsia="Times New Roman"/>
          <w:b/>
          <w:bCs/>
          <w:color w:val="000000"/>
          <w:sz w:val="24"/>
          <w:szCs w:val="24"/>
        </w:rPr>
        <w:t xml:space="preserve"> Costa da Silva, OAB/PE nº 7629</w:t>
      </w:r>
      <w:r w:rsidR="00115837" w:rsidRPr="009A18A8">
        <w:rPr>
          <w:rFonts w:eastAsia="Times New Roman"/>
          <w:b/>
          <w:bCs/>
          <w:color w:val="000000"/>
          <w:sz w:val="24"/>
          <w:szCs w:val="24"/>
        </w:rPr>
        <w:t>:</w:t>
      </w:r>
      <w:r w:rsidR="00115837" w:rsidRPr="009A18A8">
        <w:rPr>
          <w:rFonts w:eastAsia="Times New Roman"/>
          <w:color w:val="000000"/>
          <w:sz w:val="24"/>
          <w:szCs w:val="24"/>
        </w:rPr>
        <w:t xml:space="preserve"> </w:t>
      </w:r>
      <w:r w:rsidR="00E843BB" w:rsidRPr="009A18A8">
        <w:rPr>
          <w:rFonts w:eastAsia="Times New Roman"/>
          <w:color w:val="000000"/>
          <w:sz w:val="24"/>
          <w:szCs w:val="24"/>
        </w:rPr>
        <w:t xml:space="preserve">O advogado </w:t>
      </w:r>
      <w:r w:rsidR="003015C0" w:rsidRPr="009A18A8">
        <w:rPr>
          <w:rFonts w:eastAsia="Times New Roman"/>
          <w:color w:val="000000"/>
          <w:sz w:val="24"/>
          <w:szCs w:val="24"/>
        </w:rPr>
        <w:t xml:space="preserve">e </w:t>
      </w:r>
      <w:r w:rsidR="00E843BB" w:rsidRPr="009A18A8">
        <w:rPr>
          <w:rFonts w:eastAsia="Times New Roman"/>
          <w:color w:val="000000"/>
          <w:sz w:val="24"/>
          <w:szCs w:val="24"/>
        </w:rPr>
        <w:t>a</w:t>
      </w:r>
      <w:r w:rsidR="00DE3646" w:rsidRPr="009A18A8">
        <w:rPr>
          <w:rFonts w:eastAsia="Times New Roman"/>
          <w:color w:val="000000"/>
          <w:sz w:val="24"/>
          <w:szCs w:val="24"/>
        </w:rPr>
        <w:t xml:space="preserve"> parte interessada ingress</w:t>
      </w:r>
      <w:r w:rsidR="003015C0" w:rsidRPr="009A18A8">
        <w:rPr>
          <w:rFonts w:eastAsia="Times New Roman"/>
          <w:color w:val="000000"/>
          <w:sz w:val="24"/>
          <w:szCs w:val="24"/>
        </w:rPr>
        <w:t>aram</w:t>
      </w:r>
      <w:r w:rsidR="00DE3646" w:rsidRPr="009A18A8">
        <w:rPr>
          <w:rFonts w:eastAsia="Times New Roman"/>
          <w:color w:val="000000"/>
          <w:sz w:val="24"/>
          <w:szCs w:val="24"/>
        </w:rPr>
        <w:t xml:space="preserve"> </w:t>
      </w:r>
      <w:r w:rsidR="00C37E61" w:rsidRPr="009A18A8">
        <w:rPr>
          <w:rFonts w:eastAsia="Times New Roman"/>
          <w:color w:val="000000"/>
          <w:sz w:val="24"/>
          <w:szCs w:val="24"/>
        </w:rPr>
        <w:t>na</w:t>
      </w:r>
      <w:r w:rsidR="00DE3646" w:rsidRPr="009A18A8">
        <w:rPr>
          <w:rFonts w:eastAsia="Times New Roman"/>
          <w:color w:val="000000"/>
          <w:sz w:val="24"/>
          <w:szCs w:val="24"/>
        </w:rPr>
        <w:t xml:space="preserve"> sessão. O Relato</w:t>
      </w:r>
      <w:r w:rsidR="00640771" w:rsidRPr="009A18A8">
        <w:rPr>
          <w:rFonts w:eastAsia="Times New Roman"/>
          <w:color w:val="000000"/>
          <w:sz w:val="24"/>
          <w:szCs w:val="24"/>
        </w:rPr>
        <w:t>r</w:t>
      </w:r>
      <w:r w:rsidR="00DE3646" w:rsidRPr="009A18A8">
        <w:rPr>
          <w:rFonts w:eastAsia="Times New Roman"/>
          <w:color w:val="000000"/>
          <w:sz w:val="24"/>
          <w:szCs w:val="24"/>
        </w:rPr>
        <w:t xml:space="preserve"> apresentou o relatório. O </w:t>
      </w:r>
      <w:r w:rsidR="00E843BB" w:rsidRPr="009A18A8">
        <w:rPr>
          <w:rFonts w:eastAsia="Times New Roman"/>
          <w:color w:val="000000"/>
          <w:sz w:val="24"/>
          <w:szCs w:val="24"/>
        </w:rPr>
        <w:t xml:space="preserve">advogado </w:t>
      </w:r>
      <w:r w:rsidR="00DE3646" w:rsidRPr="009A18A8">
        <w:rPr>
          <w:rFonts w:eastAsia="Times New Roman"/>
          <w:color w:val="000000"/>
          <w:sz w:val="24"/>
          <w:szCs w:val="24"/>
        </w:rPr>
        <w:t xml:space="preserve">apresentou as razões </w:t>
      </w:r>
      <w:r w:rsidR="00715169" w:rsidRPr="009A18A8">
        <w:rPr>
          <w:rFonts w:eastAsia="Times New Roman"/>
          <w:color w:val="000000"/>
          <w:sz w:val="24"/>
          <w:szCs w:val="24"/>
        </w:rPr>
        <w:t xml:space="preserve">da parte interessada </w:t>
      </w:r>
      <w:r w:rsidR="00DE3646" w:rsidRPr="009A18A8">
        <w:rPr>
          <w:rFonts w:eastAsia="Times New Roman"/>
          <w:color w:val="000000"/>
          <w:sz w:val="24"/>
          <w:szCs w:val="24"/>
        </w:rPr>
        <w:t xml:space="preserve">pelo prazo de 10 (dez) minutos. Após, o Relator </w:t>
      </w:r>
      <w:r w:rsidR="000C0C3F" w:rsidRPr="009A18A8">
        <w:rPr>
          <w:rFonts w:eastAsia="Times New Roman"/>
          <w:color w:val="000000"/>
          <w:sz w:val="24"/>
          <w:szCs w:val="24"/>
        </w:rPr>
        <w:t>apresentou questão preliminar</w:t>
      </w:r>
      <w:r w:rsidR="00DE3646" w:rsidRPr="009A18A8">
        <w:rPr>
          <w:rFonts w:eastAsia="Times New Roman"/>
          <w:color w:val="000000"/>
          <w:sz w:val="24"/>
          <w:szCs w:val="24"/>
        </w:rPr>
        <w:t xml:space="preserve"> pelo </w:t>
      </w:r>
      <w:r w:rsidR="00947AF1" w:rsidRPr="009A18A8">
        <w:rPr>
          <w:rFonts w:eastAsia="Times New Roman"/>
          <w:color w:val="000000"/>
          <w:sz w:val="24"/>
          <w:szCs w:val="24"/>
        </w:rPr>
        <w:t xml:space="preserve">não conhecimento </w:t>
      </w:r>
      <w:r w:rsidR="00CE4AFC" w:rsidRPr="009A18A8">
        <w:rPr>
          <w:rFonts w:eastAsia="Times New Roman"/>
          <w:color w:val="000000"/>
          <w:sz w:val="24"/>
          <w:szCs w:val="24"/>
        </w:rPr>
        <w:t>p</w:t>
      </w:r>
      <w:r w:rsidR="00DD4EA7" w:rsidRPr="009A18A8">
        <w:rPr>
          <w:rFonts w:eastAsia="Times New Roman"/>
          <w:color w:val="000000"/>
          <w:sz w:val="24"/>
          <w:szCs w:val="24"/>
        </w:rPr>
        <w:t>or</w:t>
      </w:r>
      <w:r w:rsidR="00CE4AFC" w:rsidRPr="009A18A8">
        <w:rPr>
          <w:rFonts w:eastAsia="Times New Roman"/>
          <w:color w:val="000000"/>
          <w:sz w:val="24"/>
          <w:szCs w:val="24"/>
        </w:rPr>
        <w:t xml:space="preserve"> violação do princípio da dialeticidade</w:t>
      </w:r>
      <w:r w:rsidR="00F07F64" w:rsidRPr="009A18A8">
        <w:rPr>
          <w:rFonts w:eastAsia="Times New Roman"/>
          <w:color w:val="000000"/>
          <w:sz w:val="24"/>
          <w:szCs w:val="24"/>
        </w:rPr>
        <w:t xml:space="preserve"> recursal, </w:t>
      </w:r>
      <w:r w:rsidR="00E04356" w:rsidRPr="009A18A8">
        <w:rPr>
          <w:rFonts w:eastAsia="Times New Roman"/>
          <w:color w:val="000000"/>
          <w:sz w:val="24"/>
          <w:szCs w:val="24"/>
        </w:rPr>
        <w:t xml:space="preserve">ausência de fundamentação específica </w:t>
      </w:r>
      <w:r w:rsidR="008611D9" w:rsidRPr="009A18A8">
        <w:rPr>
          <w:rFonts w:eastAsia="Times New Roman"/>
          <w:color w:val="000000"/>
          <w:sz w:val="24"/>
          <w:szCs w:val="24"/>
        </w:rPr>
        <w:t xml:space="preserve">para </w:t>
      </w:r>
      <w:r w:rsidR="00E516CF" w:rsidRPr="009A18A8">
        <w:rPr>
          <w:rFonts w:eastAsia="Times New Roman"/>
          <w:color w:val="000000"/>
          <w:sz w:val="24"/>
          <w:szCs w:val="24"/>
        </w:rPr>
        <w:t>questionamento da decisão recorrida</w:t>
      </w:r>
      <w:r w:rsidR="00DE3646" w:rsidRPr="009A18A8">
        <w:rPr>
          <w:rFonts w:eastAsia="Times New Roman"/>
          <w:color w:val="000000"/>
          <w:sz w:val="24"/>
          <w:szCs w:val="24"/>
        </w:rPr>
        <w:t xml:space="preserve">. Colocado em votação, o Colegiado, </w:t>
      </w:r>
      <w:r w:rsidR="0055451D" w:rsidRPr="009A18A8">
        <w:rPr>
          <w:rFonts w:eastAsia="Times New Roman"/>
          <w:color w:val="000000"/>
          <w:sz w:val="24"/>
          <w:szCs w:val="24"/>
        </w:rPr>
        <w:t>por maioria</w:t>
      </w:r>
      <w:r w:rsidR="00DE3646" w:rsidRPr="009A18A8">
        <w:rPr>
          <w:rFonts w:eastAsia="Times New Roman"/>
          <w:color w:val="000000"/>
          <w:sz w:val="24"/>
          <w:szCs w:val="24"/>
        </w:rPr>
        <w:t xml:space="preserve">, </w:t>
      </w:r>
      <w:r w:rsidR="00774615" w:rsidRPr="009A18A8">
        <w:rPr>
          <w:rFonts w:eastAsia="Times New Roman"/>
          <w:color w:val="000000"/>
          <w:sz w:val="24"/>
          <w:szCs w:val="24"/>
        </w:rPr>
        <w:t xml:space="preserve">indeferiu a preliminar e </w:t>
      </w:r>
      <w:r w:rsidR="008611D9" w:rsidRPr="009A18A8">
        <w:rPr>
          <w:rFonts w:eastAsia="Times New Roman"/>
          <w:color w:val="000000"/>
          <w:sz w:val="24"/>
          <w:szCs w:val="24"/>
        </w:rPr>
        <w:t xml:space="preserve">decidiu </w:t>
      </w:r>
      <w:r w:rsidR="00774615" w:rsidRPr="009A18A8">
        <w:rPr>
          <w:rFonts w:eastAsia="Times New Roman"/>
          <w:color w:val="000000"/>
          <w:sz w:val="24"/>
          <w:szCs w:val="24"/>
        </w:rPr>
        <w:t>conhecer o recurso, enqua</w:t>
      </w:r>
      <w:r w:rsidR="0097073E" w:rsidRPr="009A18A8">
        <w:rPr>
          <w:rFonts w:eastAsia="Times New Roman"/>
          <w:color w:val="000000"/>
          <w:sz w:val="24"/>
          <w:szCs w:val="24"/>
        </w:rPr>
        <w:t>nto o relator entendia pelo não conhecimento</w:t>
      </w:r>
      <w:r w:rsidR="00774615" w:rsidRPr="009A18A8">
        <w:rPr>
          <w:rFonts w:eastAsia="Times New Roman"/>
          <w:color w:val="000000"/>
          <w:sz w:val="24"/>
          <w:szCs w:val="24"/>
        </w:rPr>
        <w:t>. O Relator apresentou o voto pelo indeferimento do recurso e homologação do arquivamento. Colocado em votação, o Colegiado, à unanimidade, indeferiu o recurso e homologou o arquivamento nos termos do voto do relator.</w:t>
      </w:r>
      <w:r w:rsidR="0097073E" w:rsidRPr="009A18A8">
        <w:rPr>
          <w:rFonts w:eastAsia="Times New Roman"/>
          <w:color w:val="000000"/>
          <w:sz w:val="24"/>
          <w:szCs w:val="24"/>
        </w:rPr>
        <w:t xml:space="preserve"> </w:t>
      </w:r>
      <w:r w:rsidR="00DE3646" w:rsidRPr="009A18A8">
        <w:rPr>
          <w:rFonts w:eastAsia="Times New Roman"/>
          <w:color w:val="000000"/>
          <w:sz w:val="24"/>
          <w:szCs w:val="24"/>
        </w:rPr>
        <w:t>A parte interessada saiu da sessão.</w:t>
      </w:r>
      <w:r w:rsidR="0097073E" w:rsidRPr="009A18A8">
        <w:rPr>
          <w:rFonts w:eastAsia="Times New Roman"/>
          <w:color w:val="000000"/>
          <w:sz w:val="24"/>
          <w:szCs w:val="24"/>
        </w:rPr>
        <w:t xml:space="preserve"> </w:t>
      </w:r>
      <w:r w:rsidR="00361C56" w:rsidRPr="009A18A8">
        <w:rPr>
          <w:color w:val="000000"/>
          <w:sz w:val="24"/>
          <w:szCs w:val="24"/>
        </w:rPr>
        <w:t>A</w:t>
      </w:r>
      <w:r w:rsidRPr="009A18A8">
        <w:rPr>
          <w:color w:val="000000"/>
          <w:sz w:val="24"/>
          <w:szCs w:val="24"/>
        </w:rPr>
        <w:t xml:space="preserve"> Presidente</w:t>
      </w:r>
      <w:r w:rsidR="00361C56" w:rsidRPr="009A18A8">
        <w:rPr>
          <w:color w:val="000000"/>
          <w:sz w:val="24"/>
          <w:szCs w:val="24"/>
        </w:rPr>
        <w:t xml:space="preserve"> em exercício</w:t>
      </w:r>
      <w:r w:rsidR="003928C0" w:rsidRPr="009A18A8">
        <w:rPr>
          <w:color w:val="000000"/>
          <w:sz w:val="24"/>
          <w:szCs w:val="24"/>
        </w:rPr>
        <w:t xml:space="preserve"> </w:t>
      </w:r>
      <w:r w:rsidRPr="009A18A8">
        <w:rPr>
          <w:color w:val="000000"/>
          <w:sz w:val="24"/>
          <w:szCs w:val="24"/>
        </w:rPr>
        <w:t>agradeceu a todos e declarou encerrada a sessão.</w:t>
      </w:r>
    </w:p>
    <w:sectPr w:rsidR="00FE4552" w:rsidRPr="009A18A8">
      <w:headerReference w:type="default" r:id="rId10"/>
      <w:footerReference w:type="default" r:id="rId11"/>
      <w:pgSz w:w="11906" w:h="16838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63AD6" w14:textId="77777777" w:rsidR="00D83635" w:rsidRDefault="00D83635">
      <w:pPr>
        <w:spacing w:line="240" w:lineRule="auto"/>
      </w:pPr>
      <w:r>
        <w:separator/>
      </w:r>
    </w:p>
  </w:endnote>
  <w:endnote w:type="continuationSeparator" w:id="0">
    <w:p w14:paraId="7B6D5E93" w14:textId="77777777" w:rsidR="00D83635" w:rsidRDefault="00D83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28E76" w14:textId="77777777" w:rsidR="00FE4552" w:rsidRDefault="00FE45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E2E30" w14:textId="77777777" w:rsidR="00D83635" w:rsidRDefault="00D83635">
      <w:pPr>
        <w:spacing w:line="240" w:lineRule="auto"/>
      </w:pPr>
      <w:r>
        <w:separator/>
      </w:r>
    </w:p>
  </w:footnote>
  <w:footnote w:type="continuationSeparator" w:id="0">
    <w:p w14:paraId="2F6B3D84" w14:textId="77777777" w:rsidR="00D83635" w:rsidRDefault="00D836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28E72" w14:textId="77777777" w:rsidR="00FE4552" w:rsidRDefault="005E07A6">
    <w:pPr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 wp14:anchorId="51728E77" wp14:editId="51728E78">
          <wp:extent cx="828040" cy="59880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4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728E73" w14:textId="77777777" w:rsidR="00FE4552" w:rsidRDefault="005E07A6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14:paraId="51728E74" w14:textId="77777777" w:rsidR="00FE4552" w:rsidRDefault="005E07A6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PROCURADORIA GERAL DE JUSTIÇA</w:t>
    </w:r>
  </w:p>
  <w:p w14:paraId="51728E75" w14:textId="77777777" w:rsidR="00FE4552" w:rsidRDefault="005E07A6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52"/>
    <w:rsid w:val="00005739"/>
    <w:rsid w:val="000068EB"/>
    <w:rsid w:val="00010684"/>
    <w:rsid w:val="0001671D"/>
    <w:rsid w:val="00021A1A"/>
    <w:rsid w:val="00021ADC"/>
    <w:rsid w:val="000267A0"/>
    <w:rsid w:val="00033E85"/>
    <w:rsid w:val="00043DCE"/>
    <w:rsid w:val="00060841"/>
    <w:rsid w:val="0006319A"/>
    <w:rsid w:val="00063CCB"/>
    <w:rsid w:val="000708A2"/>
    <w:rsid w:val="000743D8"/>
    <w:rsid w:val="000762DF"/>
    <w:rsid w:val="000773E5"/>
    <w:rsid w:val="000778AE"/>
    <w:rsid w:val="00083420"/>
    <w:rsid w:val="000874AF"/>
    <w:rsid w:val="00090C30"/>
    <w:rsid w:val="00093924"/>
    <w:rsid w:val="00096AF8"/>
    <w:rsid w:val="000A5ED0"/>
    <w:rsid w:val="000B5146"/>
    <w:rsid w:val="000B51A9"/>
    <w:rsid w:val="000C01FB"/>
    <w:rsid w:val="000C0C3F"/>
    <w:rsid w:val="000C11B8"/>
    <w:rsid w:val="000E4420"/>
    <w:rsid w:val="00110209"/>
    <w:rsid w:val="001113C2"/>
    <w:rsid w:val="0011442E"/>
    <w:rsid w:val="00115837"/>
    <w:rsid w:val="001174B6"/>
    <w:rsid w:val="00126392"/>
    <w:rsid w:val="00135567"/>
    <w:rsid w:val="00142904"/>
    <w:rsid w:val="00145F97"/>
    <w:rsid w:val="001469E6"/>
    <w:rsid w:val="00150337"/>
    <w:rsid w:val="0016138C"/>
    <w:rsid w:val="00163B9B"/>
    <w:rsid w:val="00164AAB"/>
    <w:rsid w:val="00167A3B"/>
    <w:rsid w:val="00185083"/>
    <w:rsid w:val="00187A72"/>
    <w:rsid w:val="0019262F"/>
    <w:rsid w:val="001A10CD"/>
    <w:rsid w:val="001A3E13"/>
    <w:rsid w:val="001A54E3"/>
    <w:rsid w:val="001C6260"/>
    <w:rsid w:val="001D0639"/>
    <w:rsid w:val="001D3B1E"/>
    <w:rsid w:val="001E15AE"/>
    <w:rsid w:val="001E212D"/>
    <w:rsid w:val="001F07E5"/>
    <w:rsid w:val="00203B79"/>
    <w:rsid w:val="0020441C"/>
    <w:rsid w:val="00214E9E"/>
    <w:rsid w:val="00217B70"/>
    <w:rsid w:val="0022054E"/>
    <w:rsid w:val="002211B7"/>
    <w:rsid w:val="0022372C"/>
    <w:rsid w:val="002246BC"/>
    <w:rsid w:val="00224BFE"/>
    <w:rsid w:val="002275A2"/>
    <w:rsid w:val="002350D5"/>
    <w:rsid w:val="00235884"/>
    <w:rsid w:val="00240E89"/>
    <w:rsid w:val="00246DE8"/>
    <w:rsid w:val="00251F85"/>
    <w:rsid w:val="00255F48"/>
    <w:rsid w:val="00256D45"/>
    <w:rsid w:val="00262A04"/>
    <w:rsid w:val="00266BAA"/>
    <w:rsid w:val="00273272"/>
    <w:rsid w:val="002755D0"/>
    <w:rsid w:val="00275952"/>
    <w:rsid w:val="00280779"/>
    <w:rsid w:val="0028331F"/>
    <w:rsid w:val="00287E96"/>
    <w:rsid w:val="00287FB1"/>
    <w:rsid w:val="002916D0"/>
    <w:rsid w:val="0029415C"/>
    <w:rsid w:val="002A568F"/>
    <w:rsid w:val="002C735F"/>
    <w:rsid w:val="002D0A1B"/>
    <w:rsid w:val="002D36FF"/>
    <w:rsid w:val="002D768F"/>
    <w:rsid w:val="002E5F4C"/>
    <w:rsid w:val="002F1F23"/>
    <w:rsid w:val="002F5A9B"/>
    <w:rsid w:val="003015C0"/>
    <w:rsid w:val="0032300F"/>
    <w:rsid w:val="00330BA5"/>
    <w:rsid w:val="003405CF"/>
    <w:rsid w:val="003411F4"/>
    <w:rsid w:val="003459A9"/>
    <w:rsid w:val="00350698"/>
    <w:rsid w:val="003553F2"/>
    <w:rsid w:val="00361C56"/>
    <w:rsid w:val="0037328B"/>
    <w:rsid w:val="003755C2"/>
    <w:rsid w:val="00377CDE"/>
    <w:rsid w:val="003847BF"/>
    <w:rsid w:val="00392440"/>
    <w:rsid w:val="003928C0"/>
    <w:rsid w:val="003A100F"/>
    <w:rsid w:val="003A62ED"/>
    <w:rsid w:val="003C21D7"/>
    <w:rsid w:val="003C5C92"/>
    <w:rsid w:val="003E2C41"/>
    <w:rsid w:val="003E45C1"/>
    <w:rsid w:val="003E524F"/>
    <w:rsid w:val="003F0C07"/>
    <w:rsid w:val="003F19CC"/>
    <w:rsid w:val="003F26EE"/>
    <w:rsid w:val="003F3F8B"/>
    <w:rsid w:val="003F51CB"/>
    <w:rsid w:val="003F63BA"/>
    <w:rsid w:val="00442BA7"/>
    <w:rsid w:val="00451CD4"/>
    <w:rsid w:val="004553E0"/>
    <w:rsid w:val="004556CE"/>
    <w:rsid w:val="00456411"/>
    <w:rsid w:val="0046568B"/>
    <w:rsid w:val="00473FAE"/>
    <w:rsid w:val="00483543"/>
    <w:rsid w:val="00486E44"/>
    <w:rsid w:val="00486FBF"/>
    <w:rsid w:val="004A05CD"/>
    <w:rsid w:val="004A5C14"/>
    <w:rsid w:val="004A5EA3"/>
    <w:rsid w:val="004C123D"/>
    <w:rsid w:val="004C46FB"/>
    <w:rsid w:val="004C5210"/>
    <w:rsid w:val="004C7B04"/>
    <w:rsid w:val="004D20B1"/>
    <w:rsid w:val="004D30E6"/>
    <w:rsid w:val="004D411E"/>
    <w:rsid w:val="004E4E9A"/>
    <w:rsid w:val="004E7D4D"/>
    <w:rsid w:val="004F2624"/>
    <w:rsid w:val="004F6B20"/>
    <w:rsid w:val="00510564"/>
    <w:rsid w:val="00510731"/>
    <w:rsid w:val="00511902"/>
    <w:rsid w:val="00513048"/>
    <w:rsid w:val="005205BE"/>
    <w:rsid w:val="00541772"/>
    <w:rsid w:val="00546C7D"/>
    <w:rsid w:val="0055451D"/>
    <w:rsid w:val="0055549E"/>
    <w:rsid w:val="00555F81"/>
    <w:rsid w:val="00562155"/>
    <w:rsid w:val="00587B26"/>
    <w:rsid w:val="00595C08"/>
    <w:rsid w:val="005A1976"/>
    <w:rsid w:val="005A4589"/>
    <w:rsid w:val="005B207B"/>
    <w:rsid w:val="005D4C45"/>
    <w:rsid w:val="005D5EBE"/>
    <w:rsid w:val="005E07A6"/>
    <w:rsid w:val="005E330B"/>
    <w:rsid w:val="005E3F19"/>
    <w:rsid w:val="005E6F2B"/>
    <w:rsid w:val="00603859"/>
    <w:rsid w:val="00612C72"/>
    <w:rsid w:val="00614781"/>
    <w:rsid w:val="00617C31"/>
    <w:rsid w:val="00620E53"/>
    <w:rsid w:val="00637A08"/>
    <w:rsid w:val="00640771"/>
    <w:rsid w:val="00655441"/>
    <w:rsid w:val="00671C8E"/>
    <w:rsid w:val="0067783A"/>
    <w:rsid w:val="006809A0"/>
    <w:rsid w:val="00682703"/>
    <w:rsid w:val="006933D0"/>
    <w:rsid w:val="00696BE8"/>
    <w:rsid w:val="006A2967"/>
    <w:rsid w:val="006A2E78"/>
    <w:rsid w:val="006A375D"/>
    <w:rsid w:val="006B05C5"/>
    <w:rsid w:val="006B61E9"/>
    <w:rsid w:val="006B74BA"/>
    <w:rsid w:val="006C00E1"/>
    <w:rsid w:val="006C23BF"/>
    <w:rsid w:val="006C581D"/>
    <w:rsid w:val="006C74BD"/>
    <w:rsid w:val="006C7B88"/>
    <w:rsid w:val="006D21AC"/>
    <w:rsid w:val="006D2216"/>
    <w:rsid w:val="006F4197"/>
    <w:rsid w:val="00700F21"/>
    <w:rsid w:val="00702385"/>
    <w:rsid w:val="0070585C"/>
    <w:rsid w:val="0070710B"/>
    <w:rsid w:val="00715169"/>
    <w:rsid w:val="00733BC6"/>
    <w:rsid w:val="00742521"/>
    <w:rsid w:val="007458D3"/>
    <w:rsid w:val="00746EC7"/>
    <w:rsid w:val="00767A81"/>
    <w:rsid w:val="00770AB0"/>
    <w:rsid w:val="007726B4"/>
    <w:rsid w:val="00774615"/>
    <w:rsid w:val="00777346"/>
    <w:rsid w:val="00782300"/>
    <w:rsid w:val="007834BE"/>
    <w:rsid w:val="00785B20"/>
    <w:rsid w:val="007913BA"/>
    <w:rsid w:val="007A5A42"/>
    <w:rsid w:val="007A6A90"/>
    <w:rsid w:val="007B3DBB"/>
    <w:rsid w:val="007B546A"/>
    <w:rsid w:val="007B5E00"/>
    <w:rsid w:val="007C48EF"/>
    <w:rsid w:val="007D50DF"/>
    <w:rsid w:val="007D5818"/>
    <w:rsid w:val="007F1B34"/>
    <w:rsid w:val="007F2C96"/>
    <w:rsid w:val="007F5035"/>
    <w:rsid w:val="00805C70"/>
    <w:rsid w:val="00805E56"/>
    <w:rsid w:val="00812BF7"/>
    <w:rsid w:val="00814851"/>
    <w:rsid w:val="008219F0"/>
    <w:rsid w:val="00830888"/>
    <w:rsid w:val="00831A83"/>
    <w:rsid w:val="00842FFE"/>
    <w:rsid w:val="00844665"/>
    <w:rsid w:val="00847C40"/>
    <w:rsid w:val="008611D9"/>
    <w:rsid w:val="00865640"/>
    <w:rsid w:val="008730DC"/>
    <w:rsid w:val="00877367"/>
    <w:rsid w:val="00886427"/>
    <w:rsid w:val="00896428"/>
    <w:rsid w:val="008A3D3A"/>
    <w:rsid w:val="008A66FF"/>
    <w:rsid w:val="008A68B7"/>
    <w:rsid w:val="008A74CD"/>
    <w:rsid w:val="008B03CB"/>
    <w:rsid w:val="008B3617"/>
    <w:rsid w:val="008B3808"/>
    <w:rsid w:val="008B5273"/>
    <w:rsid w:val="008B6618"/>
    <w:rsid w:val="008C122C"/>
    <w:rsid w:val="008C25B0"/>
    <w:rsid w:val="008C3077"/>
    <w:rsid w:val="008C6865"/>
    <w:rsid w:val="008D1029"/>
    <w:rsid w:val="008D2311"/>
    <w:rsid w:val="008E4542"/>
    <w:rsid w:val="00901E97"/>
    <w:rsid w:val="009059DE"/>
    <w:rsid w:val="00914541"/>
    <w:rsid w:val="0091760E"/>
    <w:rsid w:val="0092178C"/>
    <w:rsid w:val="00930E9A"/>
    <w:rsid w:val="00931A3E"/>
    <w:rsid w:val="009444E5"/>
    <w:rsid w:val="00947AF1"/>
    <w:rsid w:val="00953483"/>
    <w:rsid w:val="00957477"/>
    <w:rsid w:val="0095778F"/>
    <w:rsid w:val="0097073E"/>
    <w:rsid w:val="009714FD"/>
    <w:rsid w:val="00975479"/>
    <w:rsid w:val="00980A73"/>
    <w:rsid w:val="009858DD"/>
    <w:rsid w:val="0099210D"/>
    <w:rsid w:val="009A18A8"/>
    <w:rsid w:val="009A3AFA"/>
    <w:rsid w:val="009A75ED"/>
    <w:rsid w:val="009B30BF"/>
    <w:rsid w:val="009B7A3A"/>
    <w:rsid w:val="009C1A21"/>
    <w:rsid w:val="009D10B1"/>
    <w:rsid w:val="009D18A6"/>
    <w:rsid w:val="009E22EB"/>
    <w:rsid w:val="009E42F2"/>
    <w:rsid w:val="009E7200"/>
    <w:rsid w:val="009E7A10"/>
    <w:rsid w:val="00A061C5"/>
    <w:rsid w:val="00A122A0"/>
    <w:rsid w:val="00A14A3C"/>
    <w:rsid w:val="00A17F55"/>
    <w:rsid w:val="00A225A9"/>
    <w:rsid w:val="00A344E4"/>
    <w:rsid w:val="00A46A38"/>
    <w:rsid w:val="00A554EA"/>
    <w:rsid w:val="00A600D1"/>
    <w:rsid w:val="00A6555B"/>
    <w:rsid w:val="00A71A1B"/>
    <w:rsid w:val="00A84B55"/>
    <w:rsid w:val="00AA45C7"/>
    <w:rsid w:val="00AA595C"/>
    <w:rsid w:val="00AB422C"/>
    <w:rsid w:val="00AB4F11"/>
    <w:rsid w:val="00AC1358"/>
    <w:rsid w:val="00AC1CB4"/>
    <w:rsid w:val="00AD7427"/>
    <w:rsid w:val="00AF5C6E"/>
    <w:rsid w:val="00B119BE"/>
    <w:rsid w:val="00B17423"/>
    <w:rsid w:val="00B30EFF"/>
    <w:rsid w:val="00B320E3"/>
    <w:rsid w:val="00B35327"/>
    <w:rsid w:val="00B3717D"/>
    <w:rsid w:val="00B60C75"/>
    <w:rsid w:val="00B657E9"/>
    <w:rsid w:val="00B71406"/>
    <w:rsid w:val="00B76EDE"/>
    <w:rsid w:val="00B86768"/>
    <w:rsid w:val="00B87AC9"/>
    <w:rsid w:val="00B90469"/>
    <w:rsid w:val="00B96516"/>
    <w:rsid w:val="00B97D5E"/>
    <w:rsid w:val="00BC0BE8"/>
    <w:rsid w:val="00BC4B82"/>
    <w:rsid w:val="00BD1072"/>
    <w:rsid w:val="00BF0FB7"/>
    <w:rsid w:val="00BF1A7A"/>
    <w:rsid w:val="00BF60E1"/>
    <w:rsid w:val="00BF6744"/>
    <w:rsid w:val="00BF6EF8"/>
    <w:rsid w:val="00BF7793"/>
    <w:rsid w:val="00C00A95"/>
    <w:rsid w:val="00C16C89"/>
    <w:rsid w:val="00C17A0C"/>
    <w:rsid w:val="00C2231F"/>
    <w:rsid w:val="00C30455"/>
    <w:rsid w:val="00C37341"/>
    <w:rsid w:val="00C37E61"/>
    <w:rsid w:val="00C40D2A"/>
    <w:rsid w:val="00C5012D"/>
    <w:rsid w:val="00C51872"/>
    <w:rsid w:val="00C60F54"/>
    <w:rsid w:val="00C63602"/>
    <w:rsid w:val="00C66D85"/>
    <w:rsid w:val="00C66E6C"/>
    <w:rsid w:val="00C71902"/>
    <w:rsid w:val="00C71984"/>
    <w:rsid w:val="00C72786"/>
    <w:rsid w:val="00C85A8E"/>
    <w:rsid w:val="00C87A17"/>
    <w:rsid w:val="00CA0CD0"/>
    <w:rsid w:val="00CA0F83"/>
    <w:rsid w:val="00CC47E2"/>
    <w:rsid w:val="00CC6A40"/>
    <w:rsid w:val="00CC7960"/>
    <w:rsid w:val="00CD30DA"/>
    <w:rsid w:val="00CD614D"/>
    <w:rsid w:val="00CD6F48"/>
    <w:rsid w:val="00CE4503"/>
    <w:rsid w:val="00CE4AFC"/>
    <w:rsid w:val="00CE6371"/>
    <w:rsid w:val="00CF03FF"/>
    <w:rsid w:val="00D0000A"/>
    <w:rsid w:val="00D17C1E"/>
    <w:rsid w:val="00D2596F"/>
    <w:rsid w:val="00D276A8"/>
    <w:rsid w:val="00D373BA"/>
    <w:rsid w:val="00D405A4"/>
    <w:rsid w:val="00D479E9"/>
    <w:rsid w:val="00D615CD"/>
    <w:rsid w:val="00D65319"/>
    <w:rsid w:val="00D76681"/>
    <w:rsid w:val="00D83635"/>
    <w:rsid w:val="00D8363D"/>
    <w:rsid w:val="00D92D08"/>
    <w:rsid w:val="00D939E6"/>
    <w:rsid w:val="00D94E2A"/>
    <w:rsid w:val="00D96D48"/>
    <w:rsid w:val="00DA3A94"/>
    <w:rsid w:val="00DA569D"/>
    <w:rsid w:val="00DA7830"/>
    <w:rsid w:val="00DB2C20"/>
    <w:rsid w:val="00DB4210"/>
    <w:rsid w:val="00DB73DE"/>
    <w:rsid w:val="00DC3DB6"/>
    <w:rsid w:val="00DD3DB9"/>
    <w:rsid w:val="00DD4EA7"/>
    <w:rsid w:val="00DD5A05"/>
    <w:rsid w:val="00DD76FA"/>
    <w:rsid w:val="00DE0F2C"/>
    <w:rsid w:val="00DE1428"/>
    <w:rsid w:val="00DE2527"/>
    <w:rsid w:val="00DE3646"/>
    <w:rsid w:val="00DE7667"/>
    <w:rsid w:val="00DF0CF0"/>
    <w:rsid w:val="00DF40D2"/>
    <w:rsid w:val="00DF7478"/>
    <w:rsid w:val="00E031C1"/>
    <w:rsid w:val="00E04177"/>
    <w:rsid w:val="00E04356"/>
    <w:rsid w:val="00E06B98"/>
    <w:rsid w:val="00E1704C"/>
    <w:rsid w:val="00E33533"/>
    <w:rsid w:val="00E338A1"/>
    <w:rsid w:val="00E34AC6"/>
    <w:rsid w:val="00E426A9"/>
    <w:rsid w:val="00E4304B"/>
    <w:rsid w:val="00E45BA4"/>
    <w:rsid w:val="00E50309"/>
    <w:rsid w:val="00E50C13"/>
    <w:rsid w:val="00E516CF"/>
    <w:rsid w:val="00E56555"/>
    <w:rsid w:val="00E626D1"/>
    <w:rsid w:val="00E677F0"/>
    <w:rsid w:val="00E71C7F"/>
    <w:rsid w:val="00E74C3B"/>
    <w:rsid w:val="00E80F58"/>
    <w:rsid w:val="00E843BB"/>
    <w:rsid w:val="00E843F7"/>
    <w:rsid w:val="00E9022F"/>
    <w:rsid w:val="00EA53E3"/>
    <w:rsid w:val="00EA618C"/>
    <w:rsid w:val="00EB0D74"/>
    <w:rsid w:val="00EB0FA6"/>
    <w:rsid w:val="00EB178F"/>
    <w:rsid w:val="00EB3D60"/>
    <w:rsid w:val="00EB50C0"/>
    <w:rsid w:val="00EC3936"/>
    <w:rsid w:val="00ED2072"/>
    <w:rsid w:val="00ED2D90"/>
    <w:rsid w:val="00ED3964"/>
    <w:rsid w:val="00EE6622"/>
    <w:rsid w:val="00EF2FAF"/>
    <w:rsid w:val="00EF3336"/>
    <w:rsid w:val="00F03E09"/>
    <w:rsid w:val="00F0494E"/>
    <w:rsid w:val="00F07F64"/>
    <w:rsid w:val="00F13260"/>
    <w:rsid w:val="00F313BA"/>
    <w:rsid w:val="00F40B47"/>
    <w:rsid w:val="00F4147C"/>
    <w:rsid w:val="00F41F09"/>
    <w:rsid w:val="00F4354A"/>
    <w:rsid w:val="00F47752"/>
    <w:rsid w:val="00F5446A"/>
    <w:rsid w:val="00F71732"/>
    <w:rsid w:val="00F71A72"/>
    <w:rsid w:val="00F90296"/>
    <w:rsid w:val="00F9047B"/>
    <w:rsid w:val="00F973AB"/>
    <w:rsid w:val="00FA30CF"/>
    <w:rsid w:val="00FA785D"/>
    <w:rsid w:val="00FB3DEB"/>
    <w:rsid w:val="00FC2730"/>
    <w:rsid w:val="00FD27FB"/>
    <w:rsid w:val="00FD2EBF"/>
    <w:rsid w:val="00FD3DBE"/>
    <w:rsid w:val="00FE2908"/>
    <w:rsid w:val="00FE2920"/>
    <w:rsid w:val="00FE3DFC"/>
    <w:rsid w:val="00FE4552"/>
    <w:rsid w:val="00FF48F0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8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  <w:style w:type="character" w:styleId="nfase">
    <w:name w:val="Emphasis"/>
    <w:basedOn w:val="Fontepargpadro"/>
    <w:uiPriority w:val="20"/>
    <w:qFormat/>
    <w:rsid w:val="00B904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  <w:style w:type="character" w:styleId="nfase">
    <w:name w:val="Emphasis"/>
    <w:basedOn w:val="Fontepargpadro"/>
    <w:uiPriority w:val="20"/>
    <w:qFormat/>
    <w:rsid w:val="00B904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1583">
          <w:marLeft w:val="-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259">
          <w:marLeft w:val="-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2367">
          <w:marLeft w:val="-1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5434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0128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472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7135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52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2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18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51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43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5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4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7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5968">
          <w:marLeft w:val="-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188">
          <w:marLeft w:val="-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743">
          <w:marLeft w:val="-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1738">
          <w:marLeft w:val="-1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91">
          <w:marLeft w:val="-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111">
          <w:marLeft w:val="-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389">
          <w:marLeft w:val="-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464Hy9Q9YByF3NvNKmcq3Q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464Hy9Q9YByF3NvNKmcq3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cFpk4OE1+R1vMp5uivyizbDBg==">AMUW2mXt9nw/v+j4WAZKZUI6VBTV4L1xCmao2vc/CyyzryMYD8Czfu5vFpGnNpEcXe3Y5n2LGoBFXGozsMn0ylHx0bGR0P6wHLcGniqFYARUUyp5/fAqZwfjLmjzzZPrtDduLvqIGhw8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2031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José</cp:lastModifiedBy>
  <cp:revision>2</cp:revision>
  <dcterms:created xsi:type="dcterms:W3CDTF">2020-07-08T15:00:00Z</dcterms:created>
  <dcterms:modified xsi:type="dcterms:W3CDTF">2020-07-08T15:00:00Z</dcterms:modified>
</cp:coreProperties>
</file>