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8E63" w14:textId="3AEDE28F" w:rsidR="00FE4552" w:rsidRPr="0006319A" w:rsidRDefault="005E07A6" w:rsidP="00EC3936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06319A">
        <w:rPr>
          <w:b/>
          <w:color w:val="000000"/>
          <w:sz w:val="24"/>
          <w:szCs w:val="24"/>
        </w:rPr>
        <w:t>EXTRATO DA ATA DA 1</w:t>
      </w:r>
      <w:r w:rsidR="00EB0D74">
        <w:rPr>
          <w:b/>
          <w:color w:val="000000"/>
          <w:sz w:val="24"/>
          <w:szCs w:val="24"/>
        </w:rPr>
        <w:t>3</w:t>
      </w:r>
      <w:r w:rsidRPr="0006319A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51728E64" w14:textId="77777777" w:rsidR="00FE4552" w:rsidRPr="0006319A" w:rsidRDefault="005E07A6" w:rsidP="00EC3936">
      <w:pPr>
        <w:spacing w:line="240" w:lineRule="auto"/>
        <w:jc w:val="both"/>
        <w:rPr>
          <w:color w:val="000000"/>
          <w:sz w:val="24"/>
          <w:szCs w:val="24"/>
        </w:rPr>
      </w:pPr>
      <w:r w:rsidRPr="0006319A">
        <w:rPr>
          <w:color w:val="000000"/>
          <w:sz w:val="24"/>
          <w:szCs w:val="24"/>
        </w:rPr>
        <w:t xml:space="preserve"> </w:t>
      </w:r>
    </w:p>
    <w:p w14:paraId="51728E65" w14:textId="10F4469C" w:rsidR="00FE4552" w:rsidRPr="0006319A" w:rsidRDefault="005E07A6" w:rsidP="00EC3936">
      <w:pPr>
        <w:spacing w:line="240" w:lineRule="auto"/>
        <w:jc w:val="both"/>
        <w:rPr>
          <w:color w:val="000000"/>
          <w:sz w:val="24"/>
          <w:szCs w:val="24"/>
        </w:rPr>
      </w:pPr>
      <w:r w:rsidRPr="0006319A">
        <w:rPr>
          <w:b/>
          <w:color w:val="000000"/>
          <w:sz w:val="24"/>
          <w:szCs w:val="24"/>
        </w:rPr>
        <w:t>Data</w:t>
      </w:r>
      <w:r w:rsidRPr="0006319A">
        <w:rPr>
          <w:color w:val="000000"/>
          <w:sz w:val="24"/>
          <w:szCs w:val="24"/>
        </w:rPr>
        <w:t xml:space="preserve">: </w:t>
      </w:r>
      <w:r w:rsidR="002E5F4C" w:rsidRPr="0006319A">
        <w:rPr>
          <w:color w:val="000000"/>
          <w:sz w:val="24"/>
          <w:szCs w:val="24"/>
        </w:rPr>
        <w:t>2</w:t>
      </w:r>
      <w:r w:rsidR="00EB0D74">
        <w:rPr>
          <w:color w:val="000000"/>
          <w:sz w:val="24"/>
          <w:szCs w:val="24"/>
        </w:rPr>
        <w:t>7</w:t>
      </w:r>
      <w:r w:rsidRPr="0006319A">
        <w:rPr>
          <w:color w:val="000000"/>
          <w:sz w:val="24"/>
          <w:szCs w:val="24"/>
        </w:rPr>
        <w:t xml:space="preserve"> de maio de 2020</w:t>
      </w:r>
    </w:p>
    <w:p w14:paraId="51728E66" w14:textId="77777777" w:rsidR="00FE4552" w:rsidRPr="0006319A" w:rsidRDefault="005E07A6" w:rsidP="00EC3936">
      <w:pPr>
        <w:spacing w:line="240" w:lineRule="auto"/>
        <w:jc w:val="both"/>
        <w:rPr>
          <w:color w:val="000000"/>
          <w:sz w:val="24"/>
          <w:szCs w:val="24"/>
        </w:rPr>
      </w:pPr>
      <w:r w:rsidRPr="0006319A">
        <w:rPr>
          <w:b/>
          <w:color w:val="000000"/>
          <w:sz w:val="24"/>
          <w:szCs w:val="24"/>
        </w:rPr>
        <w:t>Horário</w:t>
      </w:r>
      <w:r w:rsidRPr="0006319A">
        <w:rPr>
          <w:color w:val="000000"/>
          <w:sz w:val="24"/>
          <w:szCs w:val="24"/>
        </w:rPr>
        <w:t>: 13h30min</w:t>
      </w:r>
    </w:p>
    <w:p w14:paraId="51728E67" w14:textId="77777777" w:rsidR="00FE4552" w:rsidRPr="0006319A" w:rsidRDefault="005E07A6" w:rsidP="00EC3936">
      <w:pPr>
        <w:spacing w:line="240" w:lineRule="auto"/>
        <w:jc w:val="both"/>
        <w:rPr>
          <w:color w:val="1155CC"/>
          <w:sz w:val="24"/>
          <w:szCs w:val="24"/>
          <w:u w:val="single"/>
        </w:rPr>
      </w:pPr>
      <w:proofErr w:type="gramStart"/>
      <w:r w:rsidRPr="0006319A">
        <w:rPr>
          <w:b/>
          <w:color w:val="000000"/>
          <w:sz w:val="24"/>
          <w:szCs w:val="24"/>
        </w:rPr>
        <w:t>Local</w:t>
      </w:r>
      <w:r w:rsidRPr="0006319A">
        <w:rPr>
          <w:color w:val="000000"/>
          <w:sz w:val="24"/>
          <w:szCs w:val="24"/>
        </w:rPr>
        <w:t>:</w:t>
      </w:r>
      <w:proofErr w:type="gramEnd"/>
      <w:r w:rsidR="005C3891">
        <w:fldChar w:fldCharType="begin"/>
      </w:r>
      <w:r w:rsidR="005C3891">
        <w:instrText xml:space="preserve"> HYPERLINK "https://www.youtube.com/channel/UC464Hy9Q9YByF3NvNKmcq3Q" \h </w:instrText>
      </w:r>
      <w:r w:rsidR="005C3891">
        <w:fldChar w:fldCharType="separate"/>
      </w:r>
      <w:r w:rsidRPr="0006319A">
        <w:rPr>
          <w:color w:val="000000"/>
          <w:sz w:val="24"/>
          <w:szCs w:val="24"/>
        </w:rPr>
        <w:t xml:space="preserve"> </w:t>
      </w:r>
      <w:r w:rsidR="005C3891">
        <w:rPr>
          <w:color w:val="000000"/>
          <w:sz w:val="24"/>
          <w:szCs w:val="24"/>
        </w:rPr>
        <w:fldChar w:fldCharType="end"/>
      </w:r>
      <w:hyperlink r:id="rId8">
        <w:r w:rsidRPr="0006319A">
          <w:rPr>
            <w:color w:val="1155CC"/>
            <w:sz w:val="24"/>
            <w:szCs w:val="24"/>
            <w:u w:val="single"/>
          </w:rPr>
          <w:t>https://www.youtube.com/channel/UC464Hy9Q9YByF3NvNKmcq3Q</w:t>
        </w:r>
      </w:hyperlink>
    </w:p>
    <w:p w14:paraId="51728E68" w14:textId="4F5FAE29" w:rsidR="00FE4552" w:rsidRPr="0006319A" w:rsidRDefault="005E07A6" w:rsidP="00EC3936">
      <w:pPr>
        <w:spacing w:line="240" w:lineRule="auto"/>
        <w:jc w:val="both"/>
        <w:rPr>
          <w:color w:val="000000"/>
          <w:sz w:val="24"/>
          <w:szCs w:val="24"/>
        </w:rPr>
      </w:pPr>
      <w:r w:rsidRPr="0006319A">
        <w:rPr>
          <w:b/>
          <w:color w:val="000000"/>
          <w:sz w:val="24"/>
          <w:szCs w:val="24"/>
        </w:rPr>
        <w:t>Presidência</w:t>
      </w:r>
      <w:r w:rsidRPr="0006319A">
        <w:rPr>
          <w:color w:val="000000"/>
          <w:sz w:val="24"/>
          <w:szCs w:val="24"/>
        </w:rPr>
        <w:t>:</w:t>
      </w:r>
      <w:r w:rsidRPr="0006319A">
        <w:rPr>
          <w:color w:val="FF0000"/>
          <w:sz w:val="24"/>
          <w:szCs w:val="24"/>
        </w:rPr>
        <w:t xml:space="preserve"> </w:t>
      </w:r>
      <w:proofErr w:type="spellStart"/>
      <w:r w:rsidR="0055549E">
        <w:rPr>
          <w:color w:val="000000"/>
          <w:sz w:val="24"/>
          <w:szCs w:val="24"/>
        </w:rPr>
        <w:t>Drª</w:t>
      </w:r>
      <w:proofErr w:type="spellEnd"/>
      <w:r w:rsidR="0055549E">
        <w:rPr>
          <w:color w:val="000000"/>
          <w:sz w:val="24"/>
          <w:szCs w:val="24"/>
        </w:rPr>
        <w:t>. LAÍS COELHO TEIXEIRA CAVALCANTI, Subprocuradora-Geral de Justiça em Assuntos Institucionais</w:t>
      </w:r>
      <w:r w:rsidRPr="0006319A">
        <w:rPr>
          <w:color w:val="000000"/>
          <w:sz w:val="24"/>
          <w:szCs w:val="24"/>
        </w:rPr>
        <w:t>.</w:t>
      </w:r>
    </w:p>
    <w:p w14:paraId="51728E69" w14:textId="73A55D51" w:rsidR="00FE4552" w:rsidRPr="0006319A" w:rsidRDefault="005E07A6" w:rsidP="00EC3936">
      <w:pPr>
        <w:spacing w:line="240" w:lineRule="auto"/>
        <w:jc w:val="both"/>
        <w:rPr>
          <w:color w:val="000000"/>
          <w:sz w:val="24"/>
          <w:szCs w:val="24"/>
        </w:rPr>
      </w:pPr>
      <w:r w:rsidRPr="0006319A">
        <w:rPr>
          <w:b/>
          <w:color w:val="000000"/>
          <w:sz w:val="24"/>
          <w:szCs w:val="24"/>
          <w:shd w:val="clear" w:color="auto" w:fill="FAFCFD"/>
        </w:rPr>
        <w:t>C</w:t>
      </w:r>
      <w:r w:rsidRPr="0006319A">
        <w:rPr>
          <w:b/>
          <w:color w:val="000000"/>
          <w:sz w:val="24"/>
          <w:szCs w:val="24"/>
        </w:rPr>
        <w:t>onselheiros Presentes</w:t>
      </w:r>
      <w:r w:rsidRPr="0006319A">
        <w:rPr>
          <w:color w:val="000000"/>
          <w:sz w:val="24"/>
          <w:szCs w:val="24"/>
        </w:rPr>
        <w:t xml:space="preserve">: Dr. ALEXANDRE AUGUSTO BEZERRA, Corregedor Geral, Dr. CARLOS ALBERTO PEREIRA VITÓRIO, Dr. SALOMÃO ABDO AZIZ ISMAIL FILHO (substituindo Dr. MAVIAEL DE SOUZA SILVA), </w:t>
      </w:r>
      <w:proofErr w:type="spellStart"/>
      <w:r w:rsidRPr="0006319A">
        <w:rPr>
          <w:color w:val="000000"/>
          <w:sz w:val="24"/>
          <w:szCs w:val="24"/>
        </w:rPr>
        <w:t>Drª</w:t>
      </w:r>
      <w:proofErr w:type="spellEnd"/>
      <w:r w:rsidRPr="0006319A">
        <w:rPr>
          <w:color w:val="000000"/>
          <w:sz w:val="24"/>
          <w:szCs w:val="24"/>
        </w:rPr>
        <w:t>. MARIA LIZANDRA LIRA DE CARVALHO, Dr. RINALDO JORGE DA SILVA, Dr. FERNANDO FALCÃO FERRAZ FILHO</w:t>
      </w:r>
      <w:r w:rsidR="00D94E2A">
        <w:rPr>
          <w:color w:val="000000"/>
          <w:sz w:val="24"/>
          <w:szCs w:val="24"/>
        </w:rPr>
        <w:t>, Dr.ª FERNANDA HENRIQUES DA NÓBREGA</w:t>
      </w:r>
      <w:r w:rsidRPr="0006319A">
        <w:rPr>
          <w:color w:val="000000"/>
          <w:sz w:val="24"/>
          <w:szCs w:val="24"/>
        </w:rPr>
        <w:t xml:space="preserve"> e Dr. STANLEY ARAUJO CORREIA.</w:t>
      </w:r>
    </w:p>
    <w:p w14:paraId="51728E6A" w14:textId="77777777" w:rsidR="00FE4552" w:rsidRPr="0006319A" w:rsidRDefault="005E07A6" w:rsidP="00EC3936">
      <w:pPr>
        <w:spacing w:line="240" w:lineRule="auto"/>
        <w:jc w:val="both"/>
        <w:rPr>
          <w:color w:val="000000"/>
          <w:sz w:val="24"/>
          <w:szCs w:val="24"/>
        </w:rPr>
      </w:pPr>
      <w:r w:rsidRPr="0006319A">
        <w:rPr>
          <w:b/>
          <w:color w:val="000000"/>
          <w:sz w:val="24"/>
          <w:szCs w:val="24"/>
        </w:rPr>
        <w:t>Representante da AMPPE:</w:t>
      </w:r>
      <w:r w:rsidRPr="0006319A">
        <w:rPr>
          <w:color w:val="000000"/>
          <w:sz w:val="24"/>
          <w:szCs w:val="24"/>
        </w:rPr>
        <w:t xml:space="preserve"> Dr. Marcos Carvalho</w:t>
      </w:r>
    </w:p>
    <w:p w14:paraId="51728E6B" w14:textId="77777777" w:rsidR="00FE4552" w:rsidRPr="0006319A" w:rsidRDefault="005E07A6" w:rsidP="00EC3936">
      <w:pPr>
        <w:spacing w:line="240" w:lineRule="auto"/>
        <w:jc w:val="both"/>
        <w:rPr>
          <w:color w:val="000000"/>
          <w:sz w:val="24"/>
          <w:szCs w:val="24"/>
        </w:rPr>
      </w:pPr>
      <w:r w:rsidRPr="0006319A">
        <w:rPr>
          <w:b/>
          <w:color w:val="000000"/>
          <w:sz w:val="24"/>
          <w:szCs w:val="24"/>
        </w:rPr>
        <w:t>Secretário:</w:t>
      </w:r>
      <w:r w:rsidR="00EB178F" w:rsidRPr="0006319A">
        <w:rPr>
          <w:color w:val="000000"/>
          <w:sz w:val="24"/>
          <w:szCs w:val="24"/>
        </w:rPr>
        <w:t xml:space="preserve"> Dr. Petrú</w:t>
      </w:r>
      <w:r w:rsidRPr="0006319A">
        <w:rPr>
          <w:color w:val="000000"/>
          <w:sz w:val="24"/>
          <w:szCs w:val="24"/>
        </w:rPr>
        <w:t>cio Aquino</w:t>
      </w:r>
    </w:p>
    <w:p w14:paraId="51728E6C" w14:textId="77777777" w:rsidR="00FE4552" w:rsidRPr="0006319A" w:rsidRDefault="005E07A6" w:rsidP="00EC3936">
      <w:pPr>
        <w:spacing w:line="240" w:lineRule="auto"/>
        <w:jc w:val="both"/>
        <w:rPr>
          <w:color w:val="000000"/>
          <w:sz w:val="24"/>
          <w:szCs w:val="24"/>
        </w:rPr>
      </w:pPr>
      <w:r w:rsidRPr="0006319A">
        <w:rPr>
          <w:color w:val="000000"/>
          <w:sz w:val="24"/>
          <w:szCs w:val="24"/>
        </w:rPr>
        <w:t xml:space="preserve"> </w:t>
      </w:r>
    </w:p>
    <w:p w14:paraId="4072AB8D" w14:textId="5C256972" w:rsidR="009D18A6" w:rsidRPr="00A84B55" w:rsidRDefault="005E07A6" w:rsidP="000B483B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06319A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A84B55">
        <w:rPr>
          <w:color w:val="000000"/>
          <w:sz w:val="24"/>
          <w:szCs w:val="24"/>
        </w:rPr>
        <w:t>a</w:t>
      </w:r>
      <w:r w:rsidRPr="0006319A">
        <w:rPr>
          <w:color w:val="000000"/>
          <w:sz w:val="24"/>
          <w:szCs w:val="24"/>
        </w:rPr>
        <w:t xml:space="preserve"> Presidente do Conselho</w:t>
      </w:r>
      <w:r w:rsidR="00A84B55">
        <w:rPr>
          <w:color w:val="000000"/>
          <w:sz w:val="24"/>
          <w:szCs w:val="24"/>
        </w:rPr>
        <w:t>, em exercício</w:t>
      </w:r>
      <w:r w:rsidRPr="0006319A">
        <w:rPr>
          <w:color w:val="000000"/>
          <w:sz w:val="24"/>
          <w:szCs w:val="24"/>
        </w:rPr>
        <w:t xml:space="preserve">, </w:t>
      </w:r>
      <w:proofErr w:type="spellStart"/>
      <w:r w:rsidRPr="0006319A">
        <w:rPr>
          <w:color w:val="000000"/>
          <w:sz w:val="24"/>
          <w:szCs w:val="24"/>
        </w:rPr>
        <w:t>Dr</w:t>
      </w:r>
      <w:r w:rsidR="00A84B55">
        <w:rPr>
          <w:color w:val="000000"/>
          <w:sz w:val="24"/>
          <w:szCs w:val="24"/>
        </w:rPr>
        <w:t>ª</w:t>
      </w:r>
      <w:proofErr w:type="spellEnd"/>
      <w:r w:rsidRPr="0006319A">
        <w:rPr>
          <w:color w:val="000000"/>
          <w:sz w:val="24"/>
          <w:szCs w:val="24"/>
        </w:rPr>
        <w:t xml:space="preserve">. </w:t>
      </w:r>
      <w:r w:rsidR="00A84B55">
        <w:rPr>
          <w:color w:val="000000"/>
          <w:sz w:val="24"/>
          <w:szCs w:val="24"/>
        </w:rPr>
        <w:t>Laís Coelho</w:t>
      </w:r>
      <w:proofErr w:type="gramStart"/>
      <w:r w:rsidRPr="0006319A">
        <w:rPr>
          <w:color w:val="000000"/>
          <w:sz w:val="24"/>
          <w:szCs w:val="24"/>
        </w:rPr>
        <w:t>, cumprimentou</w:t>
      </w:r>
      <w:proofErr w:type="gramEnd"/>
      <w:r w:rsidRPr="0006319A">
        <w:rPr>
          <w:color w:val="000000"/>
          <w:sz w:val="24"/>
          <w:szCs w:val="24"/>
        </w:rPr>
        <w:t xml:space="preserve"> todos os presentes. Solicitou que o Secretário desse prosseguimento com a verificação da constituição do quórum regimental. Tendo o Secretário constatado o comparecimento dos Conselheiros acima mencionados, ausência justificada </w:t>
      </w:r>
      <w:r w:rsidR="00D405A4">
        <w:rPr>
          <w:color w:val="000000"/>
          <w:sz w:val="24"/>
          <w:szCs w:val="24"/>
        </w:rPr>
        <w:t>do Presidente do Conselho, Dr. Francisco Dirceu</w:t>
      </w:r>
      <w:r w:rsidR="001835EB">
        <w:rPr>
          <w:color w:val="000000"/>
          <w:sz w:val="24"/>
          <w:szCs w:val="24"/>
        </w:rPr>
        <w:t xml:space="preserve"> Barroa</w:t>
      </w:r>
      <w:r w:rsidRPr="0006319A">
        <w:rPr>
          <w:color w:val="000000"/>
          <w:sz w:val="24"/>
          <w:szCs w:val="24"/>
        </w:rPr>
        <w:t>. Com a correspondente constituição do quórum regimental foi passada a palavra a Presidente</w:t>
      </w:r>
      <w:r w:rsidR="00D405A4">
        <w:rPr>
          <w:color w:val="000000"/>
          <w:sz w:val="24"/>
          <w:szCs w:val="24"/>
        </w:rPr>
        <w:t xml:space="preserve"> em exercício</w:t>
      </w:r>
      <w:r w:rsidRPr="0006319A">
        <w:rPr>
          <w:color w:val="000000"/>
          <w:sz w:val="24"/>
          <w:szCs w:val="24"/>
        </w:rPr>
        <w:t xml:space="preserve">, que declarou </w:t>
      </w:r>
      <w:r w:rsidR="00774897">
        <w:rPr>
          <w:color w:val="000000"/>
          <w:sz w:val="24"/>
          <w:szCs w:val="24"/>
        </w:rPr>
        <w:t xml:space="preserve">instalada </w:t>
      </w:r>
      <w:r w:rsidRPr="0006319A">
        <w:rPr>
          <w:color w:val="000000"/>
          <w:sz w:val="24"/>
          <w:szCs w:val="24"/>
        </w:rPr>
        <w:t xml:space="preserve">a sessão, passando a tratar dos assuntos previstos em pauta: </w:t>
      </w:r>
      <w:r w:rsidRPr="0006319A">
        <w:rPr>
          <w:b/>
          <w:color w:val="000000"/>
          <w:sz w:val="24"/>
          <w:szCs w:val="24"/>
        </w:rPr>
        <w:t>I – Comunicações da Presidência:</w:t>
      </w:r>
      <w:r w:rsidRPr="0006319A">
        <w:rPr>
          <w:color w:val="000000"/>
          <w:sz w:val="24"/>
          <w:szCs w:val="24"/>
        </w:rPr>
        <w:t xml:space="preserve"> </w:t>
      </w:r>
      <w:r w:rsidR="00774897">
        <w:rPr>
          <w:color w:val="000000"/>
          <w:sz w:val="24"/>
          <w:szCs w:val="24"/>
        </w:rPr>
        <w:t xml:space="preserve">A Presidente em exercício informou que </w:t>
      </w:r>
      <w:r w:rsidR="008E05D7">
        <w:rPr>
          <w:color w:val="000000"/>
          <w:sz w:val="24"/>
          <w:szCs w:val="24"/>
        </w:rPr>
        <w:t xml:space="preserve">a </w:t>
      </w:r>
      <w:r w:rsidR="00774897">
        <w:rPr>
          <w:color w:val="000000"/>
          <w:sz w:val="24"/>
          <w:szCs w:val="24"/>
        </w:rPr>
        <w:t xml:space="preserve">reunião com os analistas </w:t>
      </w:r>
      <w:r w:rsidR="008E05D7">
        <w:rPr>
          <w:color w:val="000000"/>
          <w:sz w:val="24"/>
          <w:szCs w:val="24"/>
        </w:rPr>
        <w:t>do CSMP</w:t>
      </w:r>
      <w:r w:rsidR="004D07C1">
        <w:rPr>
          <w:color w:val="000000"/>
          <w:sz w:val="24"/>
          <w:szCs w:val="24"/>
        </w:rPr>
        <w:t xml:space="preserve"> foi</w:t>
      </w:r>
      <w:r w:rsidR="008E05D7">
        <w:rPr>
          <w:color w:val="000000"/>
          <w:sz w:val="24"/>
          <w:szCs w:val="24"/>
        </w:rPr>
        <w:t xml:space="preserve"> muito positiva. </w:t>
      </w:r>
      <w:r w:rsidR="003440C3">
        <w:rPr>
          <w:color w:val="000000"/>
          <w:sz w:val="24"/>
          <w:szCs w:val="24"/>
        </w:rPr>
        <w:t xml:space="preserve">Continuando, </w:t>
      </w:r>
      <w:r w:rsidR="00F560B3">
        <w:rPr>
          <w:color w:val="000000"/>
          <w:sz w:val="24"/>
          <w:szCs w:val="24"/>
        </w:rPr>
        <w:t>procedeu com a leitura do</w:t>
      </w:r>
      <w:r w:rsidR="003440C3">
        <w:rPr>
          <w:color w:val="000000"/>
          <w:sz w:val="24"/>
          <w:szCs w:val="24"/>
        </w:rPr>
        <w:t xml:space="preserve"> Ofício do SINDSEMPPE </w:t>
      </w:r>
      <w:r w:rsidR="0023281E">
        <w:rPr>
          <w:color w:val="000000"/>
          <w:sz w:val="24"/>
          <w:szCs w:val="24"/>
        </w:rPr>
        <w:t xml:space="preserve">que </w:t>
      </w:r>
      <w:r w:rsidR="00E339EB">
        <w:rPr>
          <w:color w:val="000000"/>
          <w:sz w:val="24"/>
          <w:szCs w:val="24"/>
        </w:rPr>
        <w:t xml:space="preserve">agradece </w:t>
      </w:r>
      <w:r w:rsidR="00A23ACE">
        <w:rPr>
          <w:color w:val="000000"/>
          <w:sz w:val="24"/>
          <w:szCs w:val="24"/>
        </w:rPr>
        <w:t xml:space="preserve">e reconhece o esforço </w:t>
      </w:r>
      <w:r w:rsidR="00EE794E">
        <w:rPr>
          <w:color w:val="000000"/>
          <w:sz w:val="24"/>
          <w:szCs w:val="24"/>
        </w:rPr>
        <w:t>d</w:t>
      </w:r>
      <w:r w:rsidR="00E339EB">
        <w:rPr>
          <w:color w:val="000000"/>
          <w:sz w:val="24"/>
          <w:szCs w:val="24"/>
        </w:rPr>
        <w:t>o Procurador Geral de Justiça, Dr. Francisco Dirceu</w:t>
      </w:r>
      <w:r w:rsidR="00BC61FB">
        <w:rPr>
          <w:color w:val="000000"/>
          <w:sz w:val="24"/>
          <w:szCs w:val="24"/>
        </w:rPr>
        <w:t xml:space="preserve">, e </w:t>
      </w:r>
      <w:r w:rsidR="00EE794E">
        <w:rPr>
          <w:color w:val="000000"/>
          <w:sz w:val="24"/>
          <w:szCs w:val="24"/>
        </w:rPr>
        <w:t>d</w:t>
      </w:r>
      <w:r w:rsidR="00BC61FB">
        <w:rPr>
          <w:color w:val="000000"/>
          <w:sz w:val="24"/>
          <w:szCs w:val="24"/>
        </w:rPr>
        <w:t xml:space="preserve">o Secretário-Geral, Dr. </w:t>
      </w:r>
      <w:proofErr w:type="spellStart"/>
      <w:r w:rsidR="00BC61FB">
        <w:rPr>
          <w:color w:val="000000"/>
          <w:sz w:val="24"/>
          <w:szCs w:val="24"/>
        </w:rPr>
        <w:t>Mavia</w:t>
      </w:r>
      <w:r w:rsidR="00F560B3">
        <w:rPr>
          <w:color w:val="000000"/>
          <w:sz w:val="24"/>
          <w:szCs w:val="24"/>
        </w:rPr>
        <w:t>el</w:t>
      </w:r>
      <w:proofErr w:type="spellEnd"/>
      <w:r w:rsidR="00F560B3">
        <w:rPr>
          <w:color w:val="000000"/>
          <w:sz w:val="24"/>
          <w:szCs w:val="24"/>
        </w:rPr>
        <w:t xml:space="preserve"> Silva</w:t>
      </w:r>
      <w:r w:rsidR="00E339EB">
        <w:rPr>
          <w:color w:val="000000"/>
          <w:sz w:val="24"/>
          <w:szCs w:val="24"/>
        </w:rPr>
        <w:t xml:space="preserve">, </w:t>
      </w:r>
      <w:r w:rsidR="00EE794E">
        <w:rPr>
          <w:color w:val="000000"/>
          <w:sz w:val="24"/>
          <w:szCs w:val="24"/>
        </w:rPr>
        <w:t xml:space="preserve">com </w:t>
      </w:r>
      <w:r w:rsidR="00220E2A">
        <w:rPr>
          <w:color w:val="000000"/>
          <w:sz w:val="24"/>
          <w:szCs w:val="24"/>
        </w:rPr>
        <w:t xml:space="preserve">o atendimento </w:t>
      </w:r>
      <w:r w:rsidR="00BB66B6">
        <w:rPr>
          <w:color w:val="000000"/>
          <w:sz w:val="24"/>
          <w:szCs w:val="24"/>
        </w:rPr>
        <w:t>a</w:t>
      </w:r>
      <w:r w:rsidR="00220E2A">
        <w:rPr>
          <w:color w:val="000000"/>
          <w:sz w:val="24"/>
          <w:szCs w:val="24"/>
        </w:rPr>
        <w:t>o pleito do Sindicato</w:t>
      </w:r>
      <w:r w:rsidR="00537516">
        <w:rPr>
          <w:color w:val="000000"/>
          <w:sz w:val="24"/>
          <w:szCs w:val="24"/>
        </w:rPr>
        <w:t xml:space="preserve"> e </w:t>
      </w:r>
      <w:r w:rsidR="00150739">
        <w:rPr>
          <w:color w:val="000000"/>
          <w:sz w:val="24"/>
          <w:szCs w:val="24"/>
        </w:rPr>
        <w:t xml:space="preserve">a </w:t>
      </w:r>
      <w:r w:rsidR="00537516">
        <w:rPr>
          <w:color w:val="000000"/>
          <w:sz w:val="24"/>
          <w:szCs w:val="24"/>
        </w:rPr>
        <w:t>manutenção do orçamento do Ministério Público</w:t>
      </w:r>
      <w:r w:rsidR="0096045A">
        <w:rPr>
          <w:color w:val="000000"/>
          <w:sz w:val="24"/>
          <w:szCs w:val="24"/>
        </w:rPr>
        <w:t xml:space="preserve">. </w:t>
      </w:r>
      <w:r w:rsidR="002A2FC0">
        <w:rPr>
          <w:color w:val="000000"/>
          <w:sz w:val="24"/>
          <w:szCs w:val="24"/>
        </w:rPr>
        <w:t>Por fim</w:t>
      </w:r>
      <w:r w:rsidR="004073C7">
        <w:rPr>
          <w:color w:val="000000"/>
          <w:sz w:val="24"/>
          <w:szCs w:val="24"/>
        </w:rPr>
        <w:t xml:space="preserve">, solicitou ao Secretário a leitura do Ofício do Dr. Antônio </w:t>
      </w:r>
      <w:proofErr w:type="spellStart"/>
      <w:r w:rsidR="004073C7">
        <w:rPr>
          <w:color w:val="000000"/>
          <w:sz w:val="24"/>
          <w:szCs w:val="24"/>
        </w:rPr>
        <w:t>Rolemberg</w:t>
      </w:r>
      <w:proofErr w:type="spellEnd"/>
      <w:r w:rsidR="002633A0">
        <w:rPr>
          <w:color w:val="000000"/>
          <w:sz w:val="24"/>
          <w:szCs w:val="24"/>
        </w:rPr>
        <w:t xml:space="preserve"> solicitando </w:t>
      </w:r>
      <w:r w:rsidR="001A48CA">
        <w:rPr>
          <w:color w:val="000000"/>
          <w:sz w:val="24"/>
          <w:szCs w:val="24"/>
        </w:rPr>
        <w:t>cópia d</w:t>
      </w:r>
      <w:r w:rsidR="002633A0">
        <w:rPr>
          <w:color w:val="000000"/>
          <w:sz w:val="24"/>
          <w:szCs w:val="24"/>
        </w:rPr>
        <w:t xml:space="preserve">a </w:t>
      </w:r>
      <w:r w:rsidR="000D1B55">
        <w:rPr>
          <w:color w:val="000000"/>
          <w:sz w:val="24"/>
          <w:szCs w:val="24"/>
        </w:rPr>
        <w:t xml:space="preserve">mídia do julgamento do processo 2016/2199005 e </w:t>
      </w:r>
      <w:r w:rsidR="001A48CA">
        <w:rPr>
          <w:color w:val="000000"/>
          <w:sz w:val="24"/>
          <w:szCs w:val="24"/>
        </w:rPr>
        <w:t xml:space="preserve">oportunidade </w:t>
      </w:r>
      <w:r w:rsidR="00696AD0">
        <w:rPr>
          <w:color w:val="000000"/>
          <w:sz w:val="24"/>
          <w:szCs w:val="24"/>
        </w:rPr>
        <w:t>de se pronunciar quando do julgamento deste.</w:t>
      </w:r>
      <w:r w:rsidR="004913AB">
        <w:rPr>
          <w:color w:val="000000"/>
          <w:sz w:val="24"/>
          <w:szCs w:val="24"/>
        </w:rPr>
        <w:t xml:space="preserve"> </w:t>
      </w:r>
      <w:r w:rsidR="00653BB4">
        <w:rPr>
          <w:color w:val="000000"/>
          <w:sz w:val="24"/>
          <w:szCs w:val="24"/>
        </w:rPr>
        <w:t xml:space="preserve">Após a leitura, o </w:t>
      </w:r>
      <w:r w:rsidR="004913AB">
        <w:rPr>
          <w:color w:val="000000"/>
          <w:sz w:val="24"/>
          <w:szCs w:val="24"/>
        </w:rPr>
        <w:t xml:space="preserve">Colegiado, </w:t>
      </w:r>
      <w:r w:rsidR="00BE67C7" w:rsidRPr="00BE67C7">
        <w:rPr>
          <w:color w:val="000000"/>
          <w:sz w:val="24"/>
          <w:szCs w:val="24"/>
          <w:u w:val="single"/>
        </w:rPr>
        <w:t>À UNANIMIDADE, AUTORIZOU O FORNECIMENTO DA CÓPIA SOLICITADA E A CONVOCAÇÃO REQUERIDA, QUANDO DO JULGAMENTO, O QUAL DEVERÁ OCORRER EM SESSÃO ABERTA</w:t>
      </w:r>
      <w:r w:rsidR="00137417">
        <w:rPr>
          <w:color w:val="000000"/>
          <w:sz w:val="24"/>
          <w:szCs w:val="24"/>
          <w:u w:val="single"/>
        </w:rPr>
        <w:t>, CONFORME TAMBÉM REQUERIDO PELO MEMBRO</w:t>
      </w:r>
      <w:r w:rsidR="003D0A27">
        <w:rPr>
          <w:color w:val="000000"/>
          <w:sz w:val="24"/>
          <w:szCs w:val="24"/>
        </w:rPr>
        <w:t>.</w:t>
      </w:r>
      <w:r w:rsidR="00082DE2">
        <w:rPr>
          <w:color w:val="000000"/>
          <w:sz w:val="24"/>
          <w:szCs w:val="24"/>
        </w:rPr>
        <w:t xml:space="preserve"> </w:t>
      </w:r>
      <w:r w:rsidRPr="0006319A">
        <w:rPr>
          <w:b/>
          <w:color w:val="000000"/>
          <w:sz w:val="24"/>
          <w:szCs w:val="24"/>
        </w:rPr>
        <w:t>II – Comunicações dos Conselheiros e do Presidente da AMPPE:</w:t>
      </w:r>
      <w:r w:rsidRPr="0006319A">
        <w:rPr>
          <w:color w:val="000000"/>
          <w:sz w:val="24"/>
          <w:szCs w:val="24"/>
        </w:rPr>
        <w:t xml:space="preserve"> </w:t>
      </w:r>
      <w:r w:rsidR="006477BB">
        <w:rPr>
          <w:color w:val="000000"/>
          <w:sz w:val="24"/>
          <w:szCs w:val="24"/>
        </w:rPr>
        <w:t xml:space="preserve">O Conselheiro Dr. Rinaldo Jorge informou que estará em férias </w:t>
      </w:r>
      <w:r w:rsidR="00962067">
        <w:rPr>
          <w:color w:val="000000"/>
          <w:sz w:val="24"/>
          <w:szCs w:val="24"/>
        </w:rPr>
        <w:t>de</w:t>
      </w:r>
      <w:r w:rsidR="006477BB">
        <w:rPr>
          <w:color w:val="000000"/>
          <w:sz w:val="24"/>
          <w:szCs w:val="24"/>
        </w:rPr>
        <w:t xml:space="preserve"> </w:t>
      </w:r>
      <w:r w:rsidR="004A65F9">
        <w:rPr>
          <w:color w:val="000000"/>
          <w:sz w:val="24"/>
          <w:szCs w:val="24"/>
        </w:rPr>
        <w:t xml:space="preserve">3/6 </w:t>
      </w:r>
      <w:r w:rsidR="00BF1695">
        <w:rPr>
          <w:color w:val="000000"/>
          <w:sz w:val="24"/>
          <w:szCs w:val="24"/>
        </w:rPr>
        <w:t>à</w:t>
      </w:r>
      <w:r w:rsidR="004A65F9">
        <w:rPr>
          <w:color w:val="000000"/>
          <w:sz w:val="24"/>
          <w:szCs w:val="24"/>
        </w:rPr>
        <w:t xml:space="preserve"> </w:t>
      </w:r>
      <w:r w:rsidR="00775274">
        <w:rPr>
          <w:color w:val="000000"/>
          <w:sz w:val="24"/>
          <w:szCs w:val="24"/>
        </w:rPr>
        <w:t xml:space="preserve">1/7/20. </w:t>
      </w:r>
      <w:r w:rsidR="00962067">
        <w:rPr>
          <w:color w:val="000000"/>
          <w:sz w:val="24"/>
          <w:szCs w:val="24"/>
        </w:rPr>
        <w:t xml:space="preserve">A Presidente em exercício </w:t>
      </w:r>
      <w:r w:rsidR="00962067" w:rsidRPr="00962067">
        <w:rPr>
          <w:color w:val="000000"/>
          <w:sz w:val="24"/>
          <w:szCs w:val="24"/>
          <w:u w:val="single"/>
        </w:rPr>
        <w:t>DETERMINOU A CONVOCAÇÃO DO SUPLENTE</w:t>
      </w:r>
      <w:r w:rsidR="00962067">
        <w:rPr>
          <w:color w:val="000000"/>
          <w:sz w:val="24"/>
          <w:szCs w:val="24"/>
        </w:rPr>
        <w:t xml:space="preserve">. </w:t>
      </w:r>
      <w:r w:rsidR="00D14691">
        <w:rPr>
          <w:color w:val="000000"/>
          <w:sz w:val="24"/>
          <w:szCs w:val="24"/>
        </w:rPr>
        <w:t xml:space="preserve">O Conselheiro Dr. Salomão Abdo propôs voto de pesar pelo </w:t>
      </w:r>
      <w:r w:rsidR="00CF29A1">
        <w:rPr>
          <w:color w:val="000000"/>
          <w:sz w:val="24"/>
          <w:szCs w:val="24"/>
        </w:rPr>
        <w:t xml:space="preserve">falecimento da </w:t>
      </w:r>
      <w:proofErr w:type="spellStart"/>
      <w:r w:rsidR="00CF29A1">
        <w:rPr>
          <w:color w:val="000000"/>
          <w:sz w:val="24"/>
          <w:szCs w:val="24"/>
        </w:rPr>
        <w:t>Drª</w:t>
      </w:r>
      <w:proofErr w:type="spellEnd"/>
      <w:r w:rsidR="00CF29A1">
        <w:rPr>
          <w:color w:val="000000"/>
          <w:sz w:val="24"/>
          <w:szCs w:val="24"/>
        </w:rPr>
        <w:t xml:space="preserve">. </w:t>
      </w:r>
      <w:proofErr w:type="spellStart"/>
      <w:r w:rsidR="00CF29A1">
        <w:rPr>
          <w:color w:val="000000"/>
          <w:sz w:val="24"/>
          <w:szCs w:val="24"/>
        </w:rPr>
        <w:t>Ana</w:t>
      </w:r>
      <w:r w:rsidR="009F346A">
        <w:rPr>
          <w:color w:val="000000"/>
          <w:sz w:val="24"/>
          <w:szCs w:val="24"/>
        </w:rPr>
        <w:t>m</w:t>
      </w:r>
      <w:r w:rsidR="00CF29A1">
        <w:rPr>
          <w:color w:val="000000"/>
          <w:sz w:val="24"/>
          <w:szCs w:val="24"/>
        </w:rPr>
        <w:t>aria</w:t>
      </w:r>
      <w:proofErr w:type="spellEnd"/>
      <w:r w:rsidR="00CF29A1">
        <w:rPr>
          <w:color w:val="000000"/>
          <w:sz w:val="24"/>
          <w:szCs w:val="24"/>
        </w:rPr>
        <w:t xml:space="preserve"> Campos Torres.</w:t>
      </w:r>
      <w:r w:rsidR="0029468E">
        <w:rPr>
          <w:color w:val="000000"/>
          <w:sz w:val="24"/>
          <w:szCs w:val="24"/>
        </w:rPr>
        <w:t xml:space="preserve"> O Conselheiro Dr. Carlos Vitório aderiu </w:t>
      </w:r>
      <w:proofErr w:type="gramStart"/>
      <w:r w:rsidR="0029468E">
        <w:rPr>
          <w:color w:val="000000"/>
          <w:sz w:val="24"/>
          <w:szCs w:val="24"/>
        </w:rPr>
        <w:t>a</w:t>
      </w:r>
      <w:proofErr w:type="gramEnd"/>
      <w:r w:rsidR="0029468E">
        <w:rPr>
          <w:color w:val="000000"/>
          <w:sz w:val="24"/>
          <w:szCs w:val="24"/>
        </w:rPr>
        <w:t xml:space="preserve"> proposta e </w:t>
      </w:r>
      <w:r w:rsidR="00FD6334">
        <w:rPr>
          <w:color w:val="000000"/>
          <w:sz w:val="24"/>
          <w:szCs w:val="24"/>
        </w:rPr>
        <w:t>propôs</w:t>
      </w:r>
      <w:r w:rsidR="00437AE8">
        <w:rPr>
          <w:color w:val="000000"/>
          <w:sz w:val="24"/>
          <w:szCs w:val="24"/>
        </w:rPr>
        <w:t>, também,</w:t>
      </w:r>
      <w:r w:rsidR="00FD6334">
        <w:rPr>
          <w:color w:val="000000"/>
          <w:sz w:val="24"/>
          <w:szCs w:val="24"/>
        </w:rPr>
        <w:t xml:space="preserve"> voto de pesar</w:t>
      </w:r>
      <w:r w:rsidR="00437AE8">
        <w:rPr>
          <w:color w:val="000000"/>
          <w:sz w:val="24"/>
          <w:szCs w:val="24"/>
        </w:rPr>
        <w:t xml:space="preserve"> </w:t>
      </w:r>
      <w:r w:rsidR="00FD6334">
        <w:rPr>
          <w:color w:val="000000"/>
          <w:sz w:val="24"/>
          <w:szCs w:val="24"/>
        </w:rPr>
        <w:t>pelo falecimento do Dr. Antônio Vi</w:t>
      </w:r>
      <w:r w:rsidR="00CF742F">
        <w:rPr>
          <w:color w:val="000000"/>
          <w:sz w:val="24"/>
          <w:szCs w:val="24"/>
        </w:rPr>
        <w:t>c</w:t>
      </w:r>
      <w:r w:rsidR="00FD6334">
        <w:rPr>
          <w:color w:val="000000"/>
          <w:sz w:val="24"/>
          <w:szCs w:val="24"/>
        </w:rPr>
        <w:t>to</w:t>
      </w:r>
      <w:r w:rsidR="00CF742F">
        <w:rPr>
          <w:color w:val="000000"/>
          <w:sz w:val="24"/>
          <w:szCs w:val="24"/>
        </w:rPr>
        <w:t>r</w:t>
      </w:r>
      <w:r w:rsidR="00FD6334">
        <w:rPr>
          <w:color w:val="000000"/>
          <w:sz w:val="24"/>
          <w:szCs w:val="24"/>
        </w:rPr>
        <w:t xml:space="preserve"> </w:t>
      </w:r>
      <w:r w:rsidR="008B570D">
        <w:rPr>
          <w:color w:val="000000"/>
          <w:sz w:val="24"/>
          <w:szCs w:val="24"/>
        </w:rPr>
        <w:t xml:space="preserve">de </w:t>
      </w:r>
      <w:r w:rsidR="00CF742F">
        <w:rPr>
          <w:color w:val="000000"/>
          <w:sz w:val="24"/>
          <w:szCs w:val="24"/>
        </w:rPr>
        <w:t>Araújo Filho</w:t>
      </w:r>
      <w:r w:rsidR="00172C7E">
        <w:rPr>
          <w:color w:val="000000"/>
          <w:sz w:val="24"/>
          <w:szCs w:val="24"/>
        </w:rPr>
        <w:t xml:space="preserve">, bem como os </w:t>
      </w:r>
      <w:r w:rsidR="00A51A20">
        <w:rPr>
          <w:color w:val="000000"/>
          <w:sz w:val="24"/>
          <w:szCs w:val="24"/>
        </w:rPr>
        <w:t>outros Promotores de Justiça que faleceram n</w:t>
      </w:r>
      <w:r w:rsidR="00592901">
        <w:rPr>
          <w:color w:val="000000"/>
          <w:sz w:val="24"/>
          <w:szCs w:val="24"/>
        </w:rPr>
        <w:t>o</w:t>
      </w:r>
      <w:r w:rsidR="00A51A20">
        <w:rPr>
          <w:color w:val="000000"/>
          <w:sz w:val="24"/>
          <w:szCs w:val="24"/>
        </w:rPr>
        <w:t xml:space="preserve"> último mês</w:t>
      </w:r>
      <w:r w:rsidR="00CF742F">
        <w:rPr>
          <w:color w:val="000000"/>
          <w:sz w:val="24"/>
          <w:szCs w:val="24"/>
        </w:rPr>
        <w:t>.</w:t>
      </w:r>
      <w:r w:rsidR="00323B24">
        <w:rPr>
          <w:color w:val="000000"/>
          <w:sz w:val="24"/>
          <w:szCs w:val="24"/>
        </w:rPr>
        <w:t xml:space="preserve"> A Presidente </w:t>
      </w:r>
      <w:r w:rsidR="008F5084">
        <w:rPr>
          <w:color w:val="000000"/>
          <w:sz w:val="24"/>
          <w:szCs w:val="24"/>
        </w:rPr>
        <w:t xml:space="preserve">aderiu </w:t>
      </w:r>
      <w:proofErr w:type="gramStart"/>
      <w:r w:rsidR="008F5084">
        <w:rPr>
          <w:color w:val="000000"/>
          <w:sz w:val="24"/>
          <w:szCs w:val="24"/>
        </w:rPr>
        <w:t>as</w:t>
      </w:r>
      <w:proofErr w:type="gramEnd"/>
      <w:r w:rsidR="008F5084">
        <w:rPr>
          <w:color w:val="000000"/>
          <w:sz w:val="24"/>
          <w:szCs w:val="24"/>
        </w:rPr>
        <w:t xml:space="preserve"> propostas e propôs</w:t>
      </w:r>
      <w:r w:rsidR="00437AE8">
        <w:rPr>
          <w:color w:val="000000"/>
          <w:sz w:val="24"/>
          <w:szCs w:val="24"/>
        </w:rPr>
        <w:t>, também,</w:t>
      </w:r>
      <w:r w:rsidR="008F5084">
        <w:rPr>
          <w:color w:val="000000"/>
          <w:sz w:val="24"/>
          <w:szCs w:val="24"/>
        </w:rPr>
        <w:t xml:space="preserve"> voto de pesar pelo falecimento do Dr. </w:t>
      </w:r>
      <w:proofErr w:type="spellStart"/>
      <w:r w:rsidR="007D028E">
        <w:rPr>
          <w:color w:val="000000"/>
          <w:sz w:val="24"/>
          <w:szCs w:val="24"/>
        </w:rPr>
        <w:t>Gildenor</w:t>
      </w:r>
      <w:proofErr w:type="spellEnd"/>
      <w:r w:rsidR="007D028E">
        <w:rPr>
          <w:color w:val="000000"/>
          <w:sz w:val="24"/>
          <w:szCs w:val="24"/>
        </w:rPr>
        <w:t> </w:t>
      </w:r>
      <w:proofErr w:type="spellStart"/>
      <w:r w:rsidR="007D028E">
        <w:rPr>
          <w:color w:val="000000"/>
          <w:sz w:val="24"/>
          <w:szCs w:val="24"/>
        </w:rPr>
        <w:t>Eudó</w:t>
      </w:r>
      <w:r w:rsidR="008F5084" w:rsidRPr="008F5084">
        <w:rPr>
          <w:color w:val="000000"/>
          <w:sz w:val="24"/>
          <w:szCs w:val="24"/>
        </w:rPr>
        <w:t>cio</w:t>
      </w:r>
      <w:proofErr w:type="spellEnd"/>
      <w:r w:rsidR="008F5084" w:rsidRPr="008F5084">
        <w:rPr>
          <w:color w:val="000000"/>
          <w:sz w:val="24"/>
          <w:szCs w:val="24"/>
        </w:rPr>
        <w:t xml:space="preserve"> </w:t>
      </w:r>
      <w:r w:rsidR="007D028E" w:rsidRPr="008F5084">
        <w:rPr>
          <w:color w:val="000000"/>
          <w:sz w:val="24"/>
          <w:szCs w:val="24"/>
        </w:rPr>
        <w:t>Araújo</w:t>
      </w:r>
      <w:r w:rsidR="008F5084" w:rsidRPr="008F5084">
        <w:rPr>
          <w:color w:val="000000"/>
          <w:sz w:val="24"/>
          <w:szCs w:val="24"/>
        </w:rPr>
        <w:t xml:space="preserve"> Pires</w:t>
      </w:r>
      <w:r w:rsidR="008F5084">
        <w:rPr>
          <w:color w:val="000000"/>
          <w:sz w:val="24"/>
          <w:szCs w:val="24"/>
        </w:rPr>
        <w:t>.</w:t>
      </w:r>
      <w:r w:rsidR="009F346A">
        <w:rPr>
          <w:color w:val="000000"/>
          <w:sz w:val="24"/>
          <w:szCs w:val="24"/>
        </w:rPr>
        <w:t xml:space="preserve"> Colocad</w:t>
      </w:r>
      <w:r w:rsidR="0011795D">
        <w:rPr>
          <w:color w:val="000000"/>
          <w:sz w:val="24"/>
          <w:szCs w:val="24"/>
        </w:rPr>
        <w:t>os</w:t>
      </w:r>
      <w:r w:rsidR="009F346A">
        <w:rPr>
          <w:color w:val="000000"/>
          <w:sz w:val="24"/>
          <w:szCs w:val="24"/>
        </w:rPr>
        <w:t xml:space="preserve"> em votação, o Colegiado, </w:t>
      </w:r>
      <w:r w:rsidR="0011795D" w:rsidRPr="0011795D">
        <w:rPr>
          <w:color w:val="000000"/>
          <w:sz w:val="24"/>
          <w:szCs w:val="24"/>
          <w:u w:val="single"/>
        </w:rPr>
        <w:t xml:space="preserve">À </w:t>
      </w:r>
      <w:r w:rsidR="0011795D" w:rsidRPr="0011795D">
        <w:rPr>
          <w:color w:val="000000"/>
          <w:sz w:val="24"/>
          <w:szCs w:val="24"/>
          <w:u w:val="single"/>
        </w:rPr>
        <w:lastRenderedPageBreak/>
        <w:t>UNANIMIDADE, APROVOU OS VOTOS DE PESAR PROPOSTOS, DETERMINANDO A SECRETARIA O ENCAMINHAMENTO DE OFÍCIO ÀS FAMÍLIAS</w:t>
      </w:r>
      <w:r w:rsidR="00192DD8">
        <w:rPr>
          <w:color w:val="000000"/>
          <w:sz w:val="24"/>
          <w:szCs w:val="24"/>
        </w:rPr>
        <w:t>.</w:t>
      </w:r>
      <w:r w:rsidR="00025F00">
        <w:rPr>
          <w:color w:val="000000"/>
          <w:sz w:val="24"/>
          <w:szCs w:val="24"/>
        </w:rPr>
        <w:t xml:space="preserve"> O Conselheiro Dr. Carlos Vitório</w:t>
      </w:r>
      <w:r w:rsidR="00405B1F">
        <w:rPr>
          <w:color w:val="000000"/>
          <w:sz w:val="24"/>
          <w:szCs w:val="24"/>
        </w:rPr>
        <w:t xml:space="preserve"> e o Presidente da AMPPE, Dr. Marcos Carvalho,</w:t>
      </w:r>
      <w:r w:rsidR="00025F00">
        <w:rPr>
          <w:color w:val="000000"/>
          <w:sz w:val="24"/>
          <w:szCs w:val="24"/>
        </w:rPr>
        <w:t xml:space="preserve"> sugeri</w:t>
      </w:r>
      <w:r w:rsidR="00405B1F">
        <w:rPr>
          <w:color w:val="000000"/>
          <w:sz w:val="24"/>
          <w:szCs w:val="24"/>
        </w:rPr>
        <w:t>ram</w:t>
      </w:r>
      <w:r w:rsidR="00025F00">
        <w:rPr>
          <w:color w:val="000000"/>
          <w:sz w:val="24"/>
          <w:szCs w:val="24"/>
        </w:rPr>
        <w:t xml:space="preserve"> que</w:t>
      </w:r>
      <w:r w:rsidR="00DF0F2E">
        <w:rPr>
          <w:color w:val="000000"/>
          <w:sz w:val="24"/>
          <w:szCs w:val="24"/>
        </w:rPr>
        <w:t>,</w:t>
      </w:r>
      <w:r w:rsidR="00025F00">
        <w:rPr>
          <w:color w:val="000000"/>
          <w:sz w:val="24"/>
          <w:szCs w:val="24"/>
        </w:rPr>
        <w:t xml:space="preserve"> ao final de cada mês</w:t>
      </w:r>
      <w:r w:rsidR="00DF0F2E">
        <w:rPr>
          <w:color w:val="000000"/>
          <w:sz w:val="24"/>
          <w:szCs w:val="24"/>
        </w:rPr>
        <w:t>,</w:t>
      </w:r>
      <w:r w:rsidR="00025F00">
        <w:rPr>
          <w:color w:val="000000"/>
          <w:sz w:val="24"/>
          <w:szCs w:val="24"/>
        </w:rPr>
        <w:t xml:space="preserve"> o CSMP</w:t>
      </w:r>
      <w:r w:rsidR="00C92C05">
        <w:rPr>
          <w:color w:val="000000"/>
          <w:sz w:val="24"/>
          <w:szCs w:val="24"/>
        </w:rPr>
        <w:t xml:space="preserve"> </w:t>
      </w:r>
      <w:r w:rsidR="00DF0F2E">
        <w:rPr>
          <w:color w:val="000000"/>
          <w:sz w:val="24"/>
          <w:szCs w:val="24"/>
        </w:rPr>
        <w:t xml:space="preserve">faça uma homenagem aos membros que </w:t>
      </w:r>
      <w:r w:rsidR="00AA0987">
        <w:rPr>
          <w:color w:val="000000"/>
          <w:sz w:val="24"/>
          <w:szCs w:val="24"/>
        </w:rPr>
        <w:t>faleceram.</w:t>
      </w:r>
      <w:r w:rsidR="00C92C05">
        <w:rPr>
          <w:color w:val="000000"/>
          <w:sz w:val="24"/>
          <w:szCs w:val="24"/>
        </w:rPr>
        <w:t xml:space="preserve"> </w:t>
      </w:r>
      <w:r w:rsidR="00192DD8">
        <w:rPr>
          <w:color w:val="000000"/>
          <w:sz w:val="24"/>
          <w:szCs w:val="24"/>
        </w:rPr>
        <w:t xml:space="preserve">O Conselheiro Dr. Salomão Abdo </w:t>
      </w:r>
      <w:r w:rsidR="00D75E17">
        <w:rPr>
          <w:color w:val="000000"/>
          <w:sz w:val="24"/>
          <w:szCs w:val="24"/>
        </w:rPr>
        <w:t xml:space="preserve">parabenizou a Escola Superior do Ministério Público, juntamente </w:t>
      </w:r>
      <w:r w:rsidR="007D028E">
        <w:rPr>
          <w:color w:val="000000"/>
          <w:sz w:val="24"/>
          <w:szCs w:val="24"/>
        </w:rPr>
        <w:t xml:space="preserve">com o </w:t>
      </w:r>
      <w:proofErr w:type="spellStart"/>
      <w:r w:rsidR="007D028E">
        <w:rPr>
          <w:color w:val="000000"/>
          <w:sz w:val="24"/>
          <w:szCs w:val="24"/>
        </w:rPr>
        <w:t>N</w:t>
      </w:r>
      <w:r w:rsidR="00F8791F">
        <w:rPr>
          <w:color w:val="000000"/>
          <w:sz w:val="24"/>
          <w:szCs w:val="24"/>
        </w:rPr>
        <w:t>upia</w:t>
      </w:r>
      <w:proofErr w:type="spellEnd"/>
      <w:r w:rsidR="00F8791F">
        <w:rPr>
          <w:color w:val="000000"/>
          <w:sz w:val="24"/>
          <w:szCs w:val="24"/>
        </w:rPr>
        <w:t xml:space="preserve">, coordenado pelo Dr. Fabiano Saraiva, </w:t>
      </w:r>
      <w:r w:rsidR="00C6031F">
        <w:rPr>
          <w:color w:val="000000"/>
          <w:sz w:val="24"/>
          <w:szCs w:val="24"/>
        </w:rPr>
        <w:t>pelo curso de mediação ministrado pela</w:t>
      </w:r>
      <w:r w:rsidR="00FB04F6">
        <w:rPr>
          <w:color w:val="000000"/>
          <w:sz w:val="24"/>
          <w:szCs w:val="24"/>
        </w:rPr>
        <w:t xml:space="preserve"> professora</w:t>
      </w:r>
      <w:r w:rsidR="00C6031F">
        <w:rPr>
          <w:color w:val="000000"/>
          <w:sz w:val="24"/>
          <w:szCs w:val="24"/>
        </w:rPr>
        <w:t xml:space="preserve"> Juliana </w:t>
      </w:r>
      <w:proofErr w:type="spellStart"/>
      <w:r w:rsidR="007121AE">
        <w:rPr>
          <w:color w:val="000000"/>
          <w:sz w:val="24"/>
          <w:szCs w:val="24"/>
        </w:rPr>
        <w:t>Loss</w:t>
      </w:r>
      <w:proofErr w:type="spellEnd"/>
      <w:r w:rsidR="007121AE">
        <w:rPr>
          <w:color w:val="000000"/>
          <w:sz w:val="24"/>
          <w:szCs w:val="24"/>
        </w:rPr>
        <w:t>.</w:t>
      </w:r>
      <w:r w:rsidR="00131273">
        <w:rPr>
          <w:color w:val="000000"/>
          <w:sz w:val="24"/>
          <w:szCs w:val="24"/>
        </w:rPr>
        <w:t xml:space="preserve"> </w:t>
      </w:r>
      <w:r w:rsidR="001D7A21">
        <w:rPr>
          <w:color w:val="000000"/>
          <w:sz w:val="24"/>
          <w:szCs w:val="24"/>
        </w:rPr>
        <w:t xml:space="preserve">Por fim, solicitou que as atas do CSMP </w:t>
      </w:r>
      <w:r w:rsidR="00AB6548">
        <w:rPr>
          <w:color w:val="000000"/>
          <w:sz w:val="24"/>
          <w:szCs w:val="24"/>
        </w:rPr>
        <w:t>sejam</w:t>
      </w:r>
      <w:r w:rsidR="001D7A21">
        <w:rPr>
          <w:color w:val="000000"/>
          <w:sz w:val="24"/>
          <w:szCs w:val="24"/>
        </w:rPr>
        <w:t xml:space="preserve"> confeccionadas </w:t>
      </w:r>
      <w:r w:rsidR="00AB6548">
        <w:rPr>
          <w:color w:val="000000"/>
          <w:sz w:val="24"/>
          <w:szCs w:val="24"/>
        </w:rPr>
        <w:t xml:space="preserve">com a transcrição integral do conteúdo das sessões. O Secretário </w:t>
      </w:r>
      <w:r w:rsidR="002377CE">
        <w:rPr>
          <w:color w:val="000000"/>
          <w:sz w:val="24"/>
          <w:szCs w:val="24"/>
        </w:rPr>
        <w:t xml:space="preserve">registrou que precisaria </w:t>
      </w:r>
      <w:r w:rsidR="000F1200">
        <w:rPr>
          <w:color w:val="000000"/>
          <w:sz w:val="24"/>
          <w:szCs w:val="24"/>
        </w:rPr>
        <w:t xml:space="preserve">de </w:t>
      </w:r>
      <w:r w:rsidR="002377CE">
        <w:rPr>
          <w:color w:val="000000"/>
          <w:sz w:val="24"/>
          <w:szCs w:val="24"/>
        </w:rPr>
        <w:t>mais servidores</w:t>
      </w:r>
      <w:r w:rsidR="00666C0D">
        <w:rPr>
          <w:color w:val="000000"/>
          <w:sz w:val="24"/>
          <w:szCs w:val="24"/>
        </w:rPr>
        <w:t xml:space="preserve"> para atender o pleito </w:t>
      </w:r>
      <w:r w:rsidR="005D6C14">
        <w:rPr>
          <w:color w:val="000000"/>
          <w:sz w:val="24"/>
          <w:szCs w:val="24"/>
        </w:rPr>
        <w:t xml:space="preserve">do Conselheiro </w:t>
      </w:r>
      <w:r w:rsidR="007D028E">
        <w:rPr>
          <w:color w:val="000000"/>
          <w:sz w:val="24"/>
          <w:szCs w:val="24"/>
        </w:rPr>
        <w:t>em relação à</w:t>
      </w:r>
      <w:r w:rsidR="00654BE8">
        <w:rPr>
          <w:color w:val="000000"/>
          <w:sz w:val="24"/>
          <w:szCs w:val="24"/>
        </w:rPr>
        <w:t xml:space="preserve"> ata</w:t>
      </w:r>
      <w:r w:rsidR="009960C5">
        <w:rPr>
          <w:color w:val="000000"/>
          <w:sz w:val="24"/>
          <w:szCs w:val="24"/>
        </w:rPr>
        <w:t>, haja vista que Guilherme</w:t>
      </w:r>
      <w:r w:rsidR="009E76E1">
        <w:rPr>
          <w:color w:val="000000"/>
          <w:sz w:val="24"/>
          <w:szCs w:val="24"/>
        </w:rPr>
        <w:t>,</w:t>
      </w:r>
      <w:r w:rsidR="009960C5">
        <w:rPr>
          <w:color w:val="000000"/>
          <w:sz w:val="24"/>
          <w:szCs w:val="24"/>
        </w:rPr>
        <w:t xml:space="preserve"> além de elaborar as atas do Conselho, elabora também as atas</w:t>
      </w:r>
      <w:r w:rsidR="009E76E1">
        <w:rPr>
          <w:color w:val="000000"/>
          <w:sz w:val="24"/>
          <w:szCs w:val="24"/>
        </w:rPr>
        <w:t xml:space="preserve"> do Colégio e do Órgão Es</w:t>
      </w:r>
      <w:r w:rsidR="00E227AA">
        <w:rPr>
          <w:color w:val="000000"/>
          <w:sz w:val="24"/>
          <w:szCs w:val="24"/>
        </w:rPr>
        <w:t>pecial. Exemplificou que há uma semana</w:t>
      </w:r>
      <w:r w:rsidR="009E76E1">
        <w:rPr>
          <w:color w:val="000000"/>
          <w:sz w:val="24"/>
          <w:szCs w:val="24"/>
        </w:rPr>
        <w:t xml:space="preserve"> ele</w:t>
      </w:r>
      <w:r w:rsidR="00E227AA">
        <w:rPr>
          <w:color w:val="000000"/>
          <w:sz w:val="24"/>
          <w:szCs w:val="24"/>
        </w:rPr>
        <w:t>, Guilherme,</w:t>
      </w:r>
      <w:r w:rsidR="009E76E1">
        <w:rPr>
          <w:color w:val="000000"/>
          <w:sz w:val="24"/>
          <w:szCs w:val="24"/>
        </w:rPr>
        <w:t xml:space="preserve"> vem transcrevendo</w:t>
      </w:r>
      <w:r w:rsidR="00105E5D">
        <w:rPr>
          <w:color w:val="000000"/>
          <w:sz w:val="24"/>
          <w:szCs w:val="24"/>
        </w:rPr>
        <w:t xml:space="preserve"> integralmente</w:t>
      </w:r>
      <w:r w:rsidR="009E76E1">
        <w:rPr>
          <w:color w:val="000000"/>
          <w:sz w:val="24"/>
          <w:szCs w:val="24"/>
        </w:rPr>
        <w:t xml:space="preserve"> a </w:t>
      </w:r>
      <w:r w:rsidR="00E227AA">
        <w:rPr>
          <w:color w:val="000000"/>
          <w:sz w:val="24"/>
          <w:szCs w:val="24"/>
        </w:rPr>
        <w:t>ata da 12</w:t>
      </w:r>
      <w:r w:rsidR="009E76E1">
        <w:rPr>
          <w:color w:val="000000"/>
          <w:sz w:val="24"/>
          <w:szCs w:val="24"/>
        </w:rPr>
        <w:t>ª Sessão Ordinária</w:t>
      </w:r>
      <w:r w:rsidR="00105E5D">
        <w:rPr>
          <w:color w:val="000000"/>
          <w:sz w:val="24"/>
          <w:szCs w:val="24"/>
        </w:rPr>
        <w:t>, a pedido excepcional dos Conselheiros,</w:t>
      </w:r>
      <w:r w:rsidR="003F010C">
        <w:rPr>
          <w:color w:val="000000"/>
          <w:sz w:val="24"/>
          <w:szCs w:val="24"/>
        </w:rPr>
        <w:t xml:space="preserve"> estando em torno da metade da transcrição, e que só vai conclui</w:t>
      </w:r>
      <w:r w:rsidR="00105E5D">
        <w:rPr>
          <w:color w:val="000000"/>
          <w:sz w:val="24"/>
          <w:szCs w:val="24"/>
        </w:rPr>
        <w:t>-la na próxima semana</w:t>
      </w:r>
      <w:r w:rsidR="00E227AA">
        <w:rPr>
          <w:color w:val="000000"/>
          <w:sz w:val="24"/>
          <w:szCs w:val="24"/>
        </w:rPr>
        <w:t>,</w:t>
      </w:r>
      <w:r w:rsidR="003F010C">
        <w:rPr>
          <w:color w:val="000000"/>
          <w:sz w:val="24"/>
          <w:szCs w:val="24"/>
        </w:rPr>
        <w:t xml:space="preserve"> sendo certo já o atraso das atas das sessões seguintes</w:t>
      </w:r>
      <w:bookmarkStart w:id="1" w:name="_GoBack"/>
      <w:bookmarkEnd w:id="1"/>
      <w:r w:rsidR="006B36F7">
        <w:rPr>
          <w:color w:val="000000"/>
          <w:sz w:val="24"/>
          <w:szCs w:val="24"/>
        </w:rPr>
        <w:t>. L</w:t>
      </w:r>
      <w:r w:rsidR="00654BE8">
        <w:rPr>
          <w:color w:val="000000"/>
          <w:sz w:val="24"/>
          <w:szCs w:val="24"/>
        </w:rPr>
        <w:t xml:space="preserve">embrou </w:t>
      </w:r>
      <w:r w:rsidR="00666C0D">
        <w:rPr>
          <w:color w:val="000000"/>
          <w:sz w:val="24"/>
          <w:szCs w:val="24"/>
        </w:rPr>
        <w:t>que</w:t>
      </w:r>
      <w:r w:rsidR="003D6B23">
        <w:rPr>
          <w:color w:val="000000"/>
          <w:sz w:val="24"/>
          <w:szCs w:val="24"/>
        </w:rPr>
        <w:t>, independente d</w:t>
      </w:r>
      <w:r w:rsidR="00654BE8">
        <w:rPr>
          <w:color w:val="000000"/>
          <w:sz w:val="24"/>
          <w:szCs w:val="24"/>
        </w:rPr>
        <w:t>e</w:t>
      </w:r>
      <w:r w:rsidR="003D6B23">
        <w:rPr>
          <w:color w:val="000000"/>
          <w:sz w:val="24"/>
          <w:szCs w:val="24"/>
        </w:rPr>
        <w:t xml:space="preserve"> ata, todo o conteúdo fica disponível, para sempre, n</w:t>
      </w:r>
      <w:r w:rsidR="006B36F7">
        <w:rPr>
          <w:color w:val="000000"/>
          <w:sz w:val="24"/>
          <w:szCs w:val="24"/>
        </w:rPr>
        <w:t xml:space="preserve">o site do </w:t>
      </w:r>
      <w:proofErr w:type="spellStart"/>
      <w:r w:rsidR="006B36F7">
        <w:rPr>
          <w:color w:val="000000"/>
          <w:sz w:val="24"/>
          <w:szCs w:val="24"/>
        </w:rPr>
        <w:t>Y</w:t>
      </w:r>
      <w:r w:rsidR="004C060F">
        <w:rPr>
          <w:color w:val="000000"/>
          <w:sz w:val="24"/>
          <w:szCs w:val="24"/>
        </w:rPr>
        <w:t>outube</w:t>
      </w:r>
      <w:proofErr w:type="spellEnd"/>
      <w:r w:rsidR="000F1200">
        <w:rPr>
          <w:color w:val="000000"/>
          <w:sz w:val="24"/>
          <w:szCs w:val="24"/>
        </w:rPr>
        <w:t>. O Conselheiro</w:t>
      </w:r>
      <w:r w:rsidR="003129B7">
        <w:rPr>
          <w:color w:val="000000"/>
          <w:sz w:val="24"/>
          <w:szCs w:val="24"/>
        </w:rPr>
        <w:t xml:space="preserve"> Dr. Rinaldo Jorge</w:t>
      </w:r>
      <w:r w:rsidR="000F1200">
        <w:rPr>
          <w:color w:val="000000"/>
          <w:sz w:val="24"/>
          <w:szCs w:val="24"/>
        </w:rPr>
        <w:t xml:space="preserve"> registrou que a LOM</w:t>
      </w:r>
      <w:r w:rsidR="00C30635">
        <w:rPr>
          <w:color w:val="000000"/>
          <w:sz w:val="24"/>
          <w:szCs w:val="24"/>
        </w:rPr>
        <w:t xml:space="preserve">PPE </w:t>
      </w:r>
      <w:r w:rsidR="004A40ED">
        <w:rPr>
          <w:color w:val="000000"/>
          <w:sz w:val="24"/>
          <w:szCs w:val="24"/>
        </w:rPr>
        <w:t>prevê que</w:t>
      </w:r>
      <w:r w:rsidR="00C30635">
        <w:rPr>
          <w:color w:val="000000"/>
          <w:sz w:val="24"/>
          <w:szCs w:val="24"/>
        </w:rPr>
        <w:t xml:space="preserve"> as atas </w:t>
      </w:r>
      <w:r w:rsidR="00C771E4">
        <w:rPr>
          <w:color w:val="000000"/>
          <w:sz w:val="24"/>
          <w:szCs w:val="24"/>
        </w:rPr>
        <w:t>serão publicadas</w:t>
      </w:r>
      <w:r w:rsidR="00C30635">
        <w:rPr>
          <w:color w:val="000000"/>
          <w:sz w:val="24"/>
          <w:szCs w:val="24"/>
        </w:rPr>
        <w:t xml:space="preserve"> em forma de extrato</w:t>
      </w:r>
      <w:r w:rsidR="00F76944">
        <w:rPr>
          <w:color w:val="000000"/>
          <w:sz w:val="24"/>
          <w:szCs w:val="24"/>
        </w:rPr>
        <w:t xml:space="preserve">, salvo haja alguma solicitação para </w:t>
      </w:r>
      <w:proofErr w:type="spellStart"/>
      <w:r w:rsidR="00F76944">
        <w:rPr>
          <w:color w:val="000000"/>
          <w:sz w:val="24"/>
          <w:szCs w:val="24"/>
        </w:rPr>
        <w:t>degravação</w:t>
      </w:r>
      <w:proofErr w:type="spellEnd"/>
      <w:r w:rsidR="00F76944">
        <w:rPr>
          <w:color w:val="000000"/>
          <w:sz w:val="24"/>
          <w:szCs w:val="24"/>
        </w:rPr>
        <w:t xml:space="preserve"> integral</w:t>
      </w:r>
      <w:r w:rsidR="00C30635">
        <w:rPr>
          <w:color w:val="000000"/>
          <w:sz w:val="24"/>
          <w:szCs w:val="24"/>
        </w:rPr>
        <w:t xml:space="preserve">. </w:t>
      </w:r>
      <w:r w:rsidR="00304F36">
        <w:rPr>
          <w:color w:val="000000"/>
          <w:sz w:val="24"/>
          <w:szCs w:val="24"/>
        </w:rPr>
        <w:t>O Conselheiro Dr. Salomão Abdo retirou sua proposta diante das ponderações</w:t>
      </w:r>
      <w:r w:rsidR="004A32C1">
        <w:rPr>
          <w:color w:val="000000"/>
          <w:sz w:val="24"/>
          <w:szCs w:val="24"/>
        </w:rPr>
        <w:t xml:space="preserve">. O Presidente da AMPPE, Dr. Marcos Carvalho, informou </w:t>
      </w:r>
      <w:r w:rsidR="00656C94">
        <w:rPr>
          <w:color w:val="000000"/>
          <w:sz w:val="24"/>
          <w:szCs w:val="24"/>
        </w:rPr>
        <w:t xml:space="preserve">o deferimento de liminar </w:t>
      </w:r>
      <w:r w:rsidR="006F3D06">
        <w:rPr>
          <w:color w:val="000000"/>
          <w:sz w:val="24"/>
          <w:szCs w:val="24"/>
        </w:rPr>
        <w:t>no PCA interposto pela Associação no</w:t>
      </w:r>
      <w:r w:rsidR="00656C94">
        <w:rPr>
          <w:color w:val="000000"/>
          <w:sz w:val="24"/>
          <w:szCs w:val="24"/>
        </w:rPr>
        <w:t xml:space="preserve"> CNJ</w:t>
      </w:r>
      <w:r w:rsidR="00D72A4C">
        <w:rPr>
          <w:color w:val="000000"/>
          <w:sz w:val="24"/>
          <w:szCs w:val="24"/>
        </w:rPr>
        <w:t xml:space="preserve"> em virtude da Covid-19</w:t>
      </w:r>
      <w:r w:rsidR="00A24136">
        <w:rPr>
          <w:color w:val="000000"/>
          <w:sz w:val="24"/>
          <w:szCs w:val="24"/>
        </w:rPr>
        <w:t>, no qual se solicitava que a</w:t>
      </w:r>
      <w:r w:rsidR="00656C94">
        <w:rPr>
          <w:color w:val="000000"/>
          <w:sz w:val="24"/>
          <w:szCs w:val="24"/>
        </w:rPr>
        <w:t xml:space="preserve"> </w:t>
      </w:r>
      <w:r w:rsidR="0071041C">
        <w:rPr>
          <w:color w:val="000000"/>
          <w:sz w:val="24"/>
          <w:szCs w:val="24"/>
        </w:rPr>
        <w:t>remessa de autos físicos entre o Poder Judiciário e o MPPE ocorr</w:t>
      </w:r>
      <w:r w:rsidR="00A24136">
        <w:rPr>
          <w:color w:val="000000"/>
          <w:sz w:val="24"/>
          <w:szCs w:val="24"/>
        </w:rPr>
        <w:t>e</w:t>
      </w:r>
      <w:r w:rsidR="001B1C5A">
        <w:rPr>
          <w:color w:val="000000"/>
          <w:sz w:val="24"/>
          <w:szCs w:val="24"/>
        </w:rPr>
        <w:t>sse</w:t>
      </w:r>
      <w:r w:rsidR="0071041C">
        <w:rPr>
          <w:color w:val="000000"/>
          <w:sz w:val="24"/>
          <w:szCs w:val="24"/>
        </w:rPr>
        <w:t xml:space="preserve"> exclusivamente por meios digitai</w:t>
      </w:r>
      <w:r w:rsidR="004F14EA">
        <w:rPr>
          <w:color w:val="000000"/>
          <w:sz w:val="24"/>
          <w:szCs w:val="24"/>
        </w:rPr>
        <w:t>s</w:t>
      </w:r>
      <w:r w:rsidR="00A24136">
        <w:rPr>
          <w:color w:val="000000"/>
          <w:sz w:val="24"/>
          <w:szCs w:val="24"/>
        </w:rPr>
        <w:t>, com a digitalização dos autos,</w:t>
      </w:r>
      <w:r w:rsidR="00153714">
        <w:rPr>
          <w:color w:val="000000"/>
          <w:sz w:val="24"/>
          <w:szCs w:val="24"/>
        </w:rPr>
        <w:t xml:space="preserve"> não obstante o referido Conselho</w:t>
      </w:r>
      <w:r w:rsidR="005517B0">
        <w:rPr>
          <w:color w:val="000000"/>
          <w:sz w:val="24"/>
          <w:szCs w:val="24"/>
        </w:rPr>
        <w:t xml:space="preserve"> </w:t>
      </w:r>
      <w:r w:rsidR="005041C7">
        <w:rPr>
          <w:color w:val="000000"/>
          <w:sz w:val="24"/>
          <w:szCs w:val="24"/>
        </w:rPr>
        <w:t xml:space="preserve">determinou que a tramitação de processos </w:t>
      </w:r>
      <w:r w:rsidR="004877A9">
        <w:rPr>
          <w:color w:val="000000"/>
          <w:sz w:val="24"/>
          <w:szCs w:val="24"/>
        </w:rPr>
        <w:t xml:space="preserve">entre o </w:t>
      </w:r>
      <w:proofErr w:type="gramStart"/>
      <w:r w:rsidR="004877A9">
        <w:rPr>
          <w:color w:val="000000"/>
          <w:sz w:val="24"/>
          <w:szCs w:val="24"/>
        </w:rPr>
        <w:t>Poder</w:t>
      </w:r>
      <w:proofErr w:type="gramEnd"/>
      <w:r w:rsidR="004877A9">
        <w:rPr>
          <w:color w:val="000000"/>
          <w:sz w:val="24"/>
          <w:szCs w:val="24"/>
        </w:rPr>
        <w:t xml:space="preserve"> Judiciário de Pernambuco </w:t>
      </w:r>
      <w:r w:rsidR="00F75072">
        <w:rPr>
          <w:color w:val="000000"/>
          <w:sz w:val="24"/>
          <w:szCs w:val="24"/>
        </w:rPr>
        <w:t xml:space="preserve">e outros órgãos e Instituições </w:t>
      </w:r>
      <w:r w:rsidR="004877A9">
        <w:rPr>
          <w:color w:val="000000"/>
          <w:sz w:val="24"/>
          <w:szCs w:val="24"/>
        </w:rPr>
        <w:t xml:space="preserve">deve ocorrer de forma exclusivamente digital </w:t>
      </w:r>
      <w:r w:rsidR="006F39BF">
        <w:rPr>
          <w:color w:val="000000"/>
          <w:sz w:val="24"/>
          <w:szCs w:val="24"/>
        </w:rPr>
        <w:t>e que a digitalização de processos físic</w:t>
      </w:r>
      <w:r w:rsidR="00466427">
        <w:rPr>
          <w:color w:val="000000"/>
          <w:sz w:val="24"/>
          <w:szCs w:val="24"/>
        </w:rPr>
        <w:t>os se dê, por hora, apenas em re</w:t>
      </w:r>
      <w:r w:rsidR="006F39BF">
        <w:rPr>
          <w:color w:val="000000"/>
          <w:sz w:val="24"/>
          <w:szCs w:val="24"/>
        </w:rPr>
        <w:t>lação a</w:t>
      </w:r>
      <w:r w:rsidR="006B7582">
        <w:rPr>
          <w:color w:val="000000"/>
          <w:sz w:val="24"/>
          <w:szCs w:val="24"/>
        </w:rPr>
        <w:t xml:space="preserve"> processos que envolvam r</w:t>
      </w:r>
      <w:r w:rsidR="0022299E">
        <w:rPr>
          <w:color w:val="000000"/>
          <w:sz w:val="24"/>
          <w:szCs w:val="24"/>
        </w:rPr>
        <w:t>éus presos, adolescentes custodiados</w:t>
      </w:r>
      <w:r w:rsidR="000E24BA">
        <w:rPr>
          <w:color w:val="000000"/>
          <w:sz w:val="24"/>
          <w:szCs w:val="24"/>
        </w:rPr>
        <w:t>, casos de violência doméstica e familiar contra a mulher e os relativos a outros vulneráveis</w:t>
      </w:r>
      <w:r w:rsidR="00EE49F0">
        <w:rPr>
          <w:color w:val="000000"/>
          <w:sz w:val="24"/>
          <w:szCs w:val="24"/>
        </w:rPr>
        <w:t>, podendo o TJPE estender a digitalização a outros feitos.</w:t>
      </w:r>
      <w:r w:rsidR="002004EE">
        <w:rPr>
          <w:color w:val="000000"/>
          <w:sz w:val="24"/>
          <w:szCs w:val="24"/>
        </w:rPr>
        <w:t xml:space="preserve"> </w:t>
      </w:r>
      <w:r w:rsidR="00141942">
        <w:rPr>
          <w:color w:val="000000"/>
          <w:sz w:val="24"/>
          <w:szCs w:val="24"/>
        </w:rPr>
        <w:t xml:space="preserve">O Conselheiro Dr. Stanley Araújo informou que estará em férias </w:t>
      </w:r>
      <w:r w:rsidR="0009094D">
        <w:rPr>
          <w:color w:val="000000"/>
          <w:sz w:val="24"/>
          <w:szCs w:val="24"/>
        </w:rPr>
        <w:t xml:space="preserve">de </w:t>
      </w:r>
      <w:proofErr w:type="gramStart"/>
      <w:r w:rsidR="0009094D">
        <w:rPr>
          <w:color w:val="000000"/>
          <w:sz w:val="24"/>
          <w:szCs w:val="24"/>
        </w:rPr>
        <w:t>1</w:t>
      </w:r>
      <w:proofErr w:type="gramEnd"/>
      <w:r w:rsidR="0009094D">
        <w:rPr>
          <w:color w:val="000000"/>
          <w:sz w:val="24"/>
          <w:szCs w:val="24"/>
        </w:rPr>
        <w:t xml:space="preserve"> a 10/6/20, retornando ao CSMP no dia 17/6/20</w:t>
      </w:r>
      <w:r w:rsidR="004A1C78">
        <w:rPr>
          <w:color w:val="000000"/>
          <w:sz w:val="24"/>
          <w:szCs w:val="24"/>
        </w:rPr>
        <w:t>.</w:t>
      </w:r>
      <w:r w:rsidR="00B07A9A">
        <w:rPr>
          <w:color w:val="000000"/>
          <w:sz w:val="24"/>
          <w:szCs w:val="24"/>
        </w:rPr>
        <w:t xml:space="preserve"> O Conselheiro Dr. Salomão Abdo </w:t>
      </w:r>
      <w:r w:rsidR="00091FC4">
        <w:rPr>
          <w:color w:val="000000"/>
          <w:sz w:val="24"/>
          <w:szCs w:val="24"/>
        </w:rPr>
        <w:t>indagou como fica o</w:t>
      </w:r>
      <w:r w:rsidR="00F40470">
        <w:rPr>
          <w:color w:val="000000"/>
          <w:sz w:val="24"/>
          <w:szCs w:val="24"/>
        </w:rPr>
        <w:t xml:space="preserve"> trâmite do</w:t>
      </w:r>
      <w:r w:rsidR="00091FC4">
        <w:rPr>
          <w:color w:val="000000"/>
          <w:sz w:val="24"/>
          <w:szCs w:val="24"/>
        </w:rPr>
        <w:t xml:space="preserve">s procedimentos </w:t>
      </w:r>
      <w:r w:rsidR="00F40470">
        <w:rPr>
          <w:color w:val="000000"/>
          <w:sz w:val="24"/>
          <w:szCs w:val="24"/>
        </w:rPr>
        <w:t>de natureza física no âmbito do MP</w:t>
      </w:r>
      <w:r w:rsidR="00A5411F">
        <w:rPr>
          <w:color w:val="000000"/>
          <w:sz w:val="24"/>
          <w:szCs w:val="24"/>
        </w:rPr>
        <w:t>PE</w:t>
      </w:r>
      <w:r w:rsidR="00F40470">
        <w:rPr>
          <w:color w:val="000000"/>
          <w:sz w:val="24"/>
          <w:szCs w:val="24"/>
        </w:rPr>
        <w:t xml:space="preserve">, diante da decisão do CNJ em relação aos processos judiciais. </w:t>
      </w:r>
      <w:r w:rsidR="00964A36">
        <w:rPr>
          <w:color w:val="000000"/>
          <w:sz w:val="24"/>
          <w:szCs w:val="24"/>
        </w:rPr>
        <w:t>O Colegiado, à unanimidade, decidiu pela manutenção</w:t>
      </w:r>
      <w:r w:rsidR="00D9537D">
        <w:rPr>
          <w:color w:val="000000"/>
          <w:sz w:val="24"/>
          <w:szCs w:val="24"/>
        </w:rPr>
        <w:t xml:space="preserve"> dos julgamentos</w:t>
      </w:r>
      <w:r w:rsidR="00B755F6">
        <w:rPr>
          <w:color w:val="000000"/>
          <w:sz w:val="24"/>
          <w:szCs w:val="24"/>
        </w:rPr>
        <w:t xml:space="preserve"> dos processos físicos</w:t>
      </w:r>
      <w:r w:rsidR="00462A36">
        <w:rPr>
          <w:color w:val="000000"/>
          <w:sz w:val="24"/>
          <w:szCs w:val="24"/>
        </w:rPr>
        <w:t>,</w:t>
      </w:r>
      <w:r w:rsidR="00BA6FBE">
        <w:rPr>
          <w:color w:val="000000"/>
          <w:sz w:val="24"/>
          <w:szCs w:val="24"/>
        </w:rPr>
        <w:t xml:space="preserve"> considerando que </w:t>
      </w:r>
      <w:r w:rsidR="00FF5589">
        <w:rPr>
          <w:color w:val="000000"/>
          <w:sz w:val="24"/>
          <w:szCs w:val="24"/>
        </w:rPr>
        <w:t>a Instituição disponibilizou todos os EPIs, que</w:t>
      </w:r>
      <w:r w:rsidR="00462A36">
        <w:rPr>
          <w:color w:val="000000"/>
          <w:sz w:val="24"/>
          <w:szCs w:val="24"/>
        </w:rPr>
        <w:t xml:space="preserve"> </w:t>
      </w:r>
      <w:r w:rsidR="002E65C7">
        <w:rPr>
          <w:color w:val="000000"/>
          <w:sz w:val="24"/>
          <w:szCs w:val="24"/>
        </w:rPr>
        <w:t xml:space="preserve">a decisão do Conselho Nacional </w:t>
      </w:r>
      <w:r w:rsidR="00462A36">
        <w:rPr>
          <w:color w:val="000000"/>
          <w:sz w:val="24"/>
          <w:szCs w:val="24"/>
        </w:rPr>
        <w:t>não se aplica aos processos internos</w:t>
      </w:r>
      <w:r w:rsidR="00FF5589">
        <w:rPr>
          <w:color w:val="000000"/>
          <w:sz w:val="24"/>
          <w:szCs w:val="24"/>
        </w:rPr>
        <w:t xml:space="preserve"> e</w:t>
      </w:r>
      <w:r w:rsidR="00797034">
        <w:rPr>
          <w:color w:val="000000"/>
          <w:sz w:val="24"/>
          <w:szCs w:val="24"/>
        </w:rPr>
        <w:t xml:space="preserve"> </w:t>
      </w:r>
      <w:r w:rsidR="00E94DE3">
        <w:rPr>
          <w:color w:val="000000"/>
          <w:sz w:val="24"/>
          <w:szCs w:val="24"/>
        </w:rPr>
        <w:t>lembrando que</w:t>
      </w:r>
      <w:r w:rsidR="00663EC4">
        <w:rPr>
          <w:color w:val="000000"/>
          <w:sz w:val="24"/>
          <w:szCs w:val="24"/>
        </w:rPr>
        <w:t xml:space="preserve">, </w:t>
      </w:r>
      <w:r w:rsidR="00797034">
        <w:rPr>
          <w:color w:val="000000"/>
          <w:sz w:val="24"/>
          <w:szCs w:val="24"/>
        </w:rPr>
        <w:t xml:space="preserve">inclusive, a Corregedoria Nacional </w:t>
      </w:r>
      <w:r w:rsidR="00DF5D13">
        <w:rPr>
          <w:color w:val="000000"/>
          <w:sz w:val="24"/>
          <w:szCs w:val="24"/>
        </w:rPr>
        <w:t>mant</w:t>
      </w:r>
      <w:r w:rsidR="005E61B1">
        <w:rPr>
          <w:color w:val="000000"/>
          <w:sz w:val="24"/>
          <w:szCs w:val="24"/>
        </w:rPr>
        <w:t>eve</w:t>
      </w:r>
      <w:r w:rsidR="00DF5D13">
        <w:rPr>
          <w:color w:val="000000"/>
          <w:sz w:val="24"/>
          <w:szCs w:val="24"/>
        </w:rPr>
        <w:t xml:space="preserve"> os prazos dos processos disciplinares</w:t>
      </w:r>
      <w:r w:rsidR="005E61B1">
        <w:rPr>
          <w:color w:val="000000"/>
          <w:sz w:val="24"/>
          <w:szCs w:val="24"/>
        </w:rPr>
        <w:t xml:space="preserve">, </w:t>
      </w:r>
      <w:r w:rsidR="00482B4E">
        <w:rPr>
          <w:color w:val="000000"/>
          <w:sz w:val="24"/>
          <w:szCs w:val="24"/>
        </w:rPr>
        <w:t>com</w:t>
      </w:r>
      <w:r w:rsidR="005E61B1">
        <w:rPr>
          <w:color w:val="000000"/>
          <w:sz w:val="24"/>
          <w:szCs w:val="24"/>
        </w:rPr>
        <w:t xml:space="preserve"> realização de </w:t>
      </w:r>
      <w:r w:rsidR="00933140">
        <w:rPr>
          <w:color w:val="000000"/>
          <w:sz w:val="24"/>
          <w:szCs w:val="24"/>
        </w:rPr>
        <w:t>audiências</w:t>
      </w:r>
      <w:r w:rsidR="002E65C7">
        <w:rPr>
          <w:color w:val="000000"/>
          <w:sz w:val="24"/>
          <w:szCs w:val="24"/>
        </w:rPr>
        <w:t>.</w:t>
      </w:r>
      <w:r w:rsidR="009E533D">
        <w:rPr>
          <w:color w:val="000000"/>
          <w:sz w:val="24"/>
          <w:szCs w:val="24"/>
        </w:rPr>
        <w:t xml:space="preserve"> O Conselheiro Carlos Vitório sugeriu que o CSMP oficie o PGJ pedindo que normatize como os Promotores de Justiça devem </w:t>
      </w:r>
      <w:r w:rsidR="00783B06">
        <w:rPr>
          <w:color w:val="000000"/>
          <w:sz w:val="24"/>
          <w:szCs w:val="24"/>
        </w:rPr>
        <w:t>trabalhar com os processos extrajudiciais.</w:t>
      </w:r>
      <w:r w:rsidR="00D20402">
        <w:rPr>
          <w:color w:val="000000"/>
          <w:sz w:val="24"/>
          <w:szCs w:val="24"/>
        </w:rPr>
        <w:t xml:space="preserve"> </w:t>
      </w:r>
      <w:r w:rsidR="00AD238D">
        <w:rPr>
          <w:color w:val="000000"/>
          <w:sz w:val="24"/>
          <w:szCs w:val="24"/>
        </w:rPr>
        <w:t xml:space="preserve">O Conselheiro Dr. Salomão Abdo lembrou que a Resolução CNMP 210/20 </w:t>
      </w:r>
      <w:r w:rsidR="00B33B49">
        <w:rPr>
          <w:color w:val="000000"/>
          <w:sz w:val="24"/>
          <w:szCs w:val="24"/>
        </w:rPr>
        <w:t>já atende essa solicitação.</w:t>
      </w:r>
      <w:r w:rsidR="001A4A77">
        <w:rPr>
          <w:color w:val="000000"/>
          <w:sz w:val="24"/>
          <w:szCs w:val="24"/>
        </w:rPr>
        <w:t xml:space="preserve"> </w:t>
      </w:r>
      <w:r w:rsidRPr="0006319A">
        <w:rPr>
          <w:b/>
          <w:color w:val="000000"/>
          <w:sz w:val="24"/>
          <w:szCs w:val="24"/>
        </w:rPr>
        <w:t>III - Aprovação de Ata:</w:t>
      </w:r>
      <w:r w:rsidRPr="0006319A">
        <w:rPr>
          <w:color w:val="000000"/>
          <w:sz w:val="24"/>
          <w:szCs w:val="24"/>
        </w:rPr>
        <w:t xml:space="preserve"> </w:t>
      </w:r>
      <w:r w:rsidR="00D94E2A">
        <w:rPr>
          <w:color w:val="000000"/>
          <w:sz w:val="24"/>
          <w:szCs w:val="24"/>
        </w:rPr>
        <w:t>Retirado de pauta</w:t>
      </w:r>
      <w:r w:rsidR="00A46A38" w:rsidRPr="0006319A">
        <w:rPr>
          <w:color w:val="000000"/>
          <w:sz w:val="24"/>
          <w:szCs w:val="24"/>
        </w:rPr>
        <w:t>.</w:t>
      </w:r>
      <w:r w:rsidRPr="0006319A">
        <w:rPr>
          <w:color w:val="000000"/>
          <w:sz w:val="24"/>
          <w:szCs w:val="24"/>
        </w:rPr>
        <w:t xml:space="preserve"> </w:t>
      </w:r>
      <w:r w:rsidR="00DF0CF0" w:rsidRPr="0006319A">
        <w:rPr>
          <w:b/>
          <w:bCs/>
          <w:color w:val="000000"/>
          <w:sz w:val="24"/>
          <w:szCs w:val="24"/>
        </w:rPr>
        <w:t>IV</w:t>
      </w:r>
      <w:r w:rsidR="005B207B">
        <w:rPr>
          <w:b/>
          <w:bCs/>
          <w:color w:val="000000"/>
          <w:sz w:val="24"/>
          <w:szCs w:val="24"/>
        </w:rPr>
        <w:t xml:space="preserve"> </w:t>
      </w:r>
      <w:r w:rsidR="001E212D" w:rsidRPr="001E212D">
        <w:rPr>
          <w:b/>
          <w:bCs/>
          <w:color w:val="000000"/>
          <w:sz w:val="24"/>
          <w:szCs w:val="24"/>
        </w:rPr>
        <w:t>– Processos apreciados na 9ª Sessão Virtual</w:t>
      </w:r>
      <w:r w:rsidR="005B207B">
        <w:rPr>
          <w:b/>
          <w:bCs/>
          <w:color w:val="000000"/>
          <w:sz w:val="24"/>
          <w:szCs w:val="24"/>
        </w:rPr>
        <w:t>:</w:t>
      </w:r>
      <w:r w:rsidR="00896428">
        <w:rPr>
          <w:b/>
          <w:bCs/>
          <w:color w:val="000000"/>
          <w:sz w:val="24"/>
          <w:szCs w:val="24"/>
        </w:rPr>
        <w:t xml:space="preserve"> </w:t>
      </w:r>
      <w:r w:rsidR="00896428">
        <w:rPr>
          <w:color w:val="000000"/>
          <w:sz w:val="24"/>
          <w:szCs w:val="24"/>
        </w:rPr>
        <w:t>A</w:t>
      </w:r>
      <w:r w:rsidR="00896428" w:rsidRPr="0006319A">
        <w:rPr>
          <w:color w:val="000000"/>
          <w:sz w:val="24"/>
          <w:szCs w:val="24"/>
        </w:rPr>
        <w:t xml:space="preserve"> Presidente</w:t>
      </w:r>
      <w:r w:rsidR="00896428">
        <w:rPr>
          <w:color w:val="000000"/>
          <w:sz w:val="24"/>
          <w:szCs w:val="24"/>
        </w:rPr>
        <w:t xml:space="preserve"> em exercício</w:t>
      </w:r>
      <w:r w:rsidR="00896428" w:rsidRPr="0006319A">
        <w:rPr>
          <w:color w:val="000000"/>
          <w:sz w:val="24"/>
          <w:szCs w:val="24"/>
        </w:rPr>
        <w:t xml:space="preserve"> registrou, de acordo com § 5º do art. 35 do RI do CSMP, que decorreu o prazo de julgamento, sem oposição dos Conselheiros ou interessados, nos processos da </w:t>
      </w:r>
      <w:r w:rsidR="00896428">
        <w:rPr>
          <w:color w:val="000000"/>
          <w:sz w:val="24"/>
          <w:szCs w:val="24"/>
        </w:rPr>
        <w:t>9</w:t>
      </w:r>
      <w:r w:rsidR="00896428" w:rsidRPr="0006319A">
        <w:rPr>
          <w:color w:val="000000"/>
          <w:sz w:val="24"/>
          <w:szCs w:val="24"/>
        </w:rPr>
        <w:t>ª sessão virtual, realizadas no período de 1</w:t>
      </w:r>
      <w:r w:rsidR="00AA595C">
        <w:rPr>
          <w:color w:val="000000"/>
          <w:sz w:val="24"/>
          <w:szCs w:val="24"/>
        </w:rPr>
        <w:t>8</w:t>
      </w:r>
      <w:r w:rsidR="00896428" w:rsidRPr="0006319A">
        <w:rPr>
          <w:color w:val="000000"/>
          <w:sz w:val="24"/>
          <w:szCs w:val="24"/>
        </w:rPr>
        <w:t xml:space="preserve"> a </w:t>
      </w:r>
      <w:r w:rsidR="00AA595C">
        <w:rPr>
          <w:color w:val="000000"/>
          <w:sz w:val="24"/>
          <w:szCs w:val="24"/>
        </w:rPr>
        <w:t>22</w:t>
      </w:r>
      <w:r w:rsidR="00896428" w:rsidRPr="0006319A">
        <w:rPr>
          <w:color w:val="000000"/>
          <w:sz w:val="24"/>
          <w:szCs w:val="24"/>
        </w:rPr>
        <w:t xml:space="preserve">/05/20, cuja relação dos processos foi publicada no D.O. </w:t>
      </w:r>
      <w:proofErr w:type="gramStart"/>
      <w:r w:rsidR="00896428" w:rsidRPr="0006319A">
        <w:rPr>
          <w:color w:val="000000"/>
          <w:sz w:val="24"/>
          <w:szCs w:val="24"/>
        </w:rPr>
        <w:t>no</w:t>
      </w:r>
      <w:proofErr w:type="gramEnd"/>
      <w:r w:rsidR="00896428" w:rsidRPr="0006319A">
        <w:rPr>
          <w:color w:val="000000"/>
          <w:sz w:val="24"/>
          <w:szCs w:val="24"/>
        </w:rPr>
        <w:t xml:space="preserve"> dia </w:t>
      </w:r>
      <w:r w:rsidR="000E4420">
        <w:rPr>
          <w:color w:val="000000"/>
          <w:sz w:val="24"/>
          <w:szCs w:val="24"/>
        </w:rPr>
        <w:t>1</w:t>
      </w:r>
      <w:r w:rsidR="008C4340">
        <w:rPr>
          <w:color w:val="000000"/>
          <w:sz w:val="24"/>
          <w:szCs w:val="24"/>
        </w:rPr>
        <w:t>5</w:t>
      </w:r>
      <w:r w:rsidR="00896428" w:rsidRPr="0006319A">
        <w:rPr>
          <w:color w:val="000000"/>
          <w:sz w:val="24"/>
          <w:szCs w:val="24"/>
        </w:rPr>
        <w:t>/0</w:t>
      </w:r>
      <w:r w:rsidR="008C4340">
        <w:rPr>
          <w:color w:val="000000"/>
          <w:sz w:val="24"/>
          <w:szCs w:val="24"/>
        </w:rPr>
        <w:t>5</w:t>
      </w:r>
      <w:r w:rsidR="00896428" w:rsidRPr="0006319A">
        <w:rPr>
          <w:color w:val="000000"/>
          <w:sz w:val="24"/>
          <w:szCs w:val="24"/>
        </w:rPr>
        <w:t xml:space="preserve">/20, ressaltando que eventual impedimento de Conselheiro consta no registro do voto do Relator. Colocado em votação, o Colegiado, à unanimidade, aprovou a homologação dos votos das referidas sessões virtuais. </w:t>
      </w:r>
      <w:r w:rsidR="00896428" w:rsidRPr="0006319A">
        <w:rPr>
          <w:b/>
          <w:color w:val="000000"/>
          <w:sz w:val="24"/>
          <w:szCs w:val="24"/>
        </w:rPr>
        <w:t xml:space="preserve"> (Relacionados nos anexos I.I)</w:t>
      </w:r>
      <w:r w:rsidR="001A4A77">
        <w:rPr>
          <w:b/>
          <w:color w:val="000000"/>
          <w:sz w:val="24"/>
          <w:szCs w:val="24"/>
        </w:rPr>
        <w:t xml:space="preserve"> </w:t>
      </w:r>
      <w:r w:rsidR="00CB13AC">
        <w:rPr>
          <w:b/>
          <w:bCs/>
          <w:color w:val="000000"/>
          <w:sz w:val="24"/>
          <w:szCs w:val="24"/>
        </w:rPr>
        <w:t>I</w:t>
      </w:r>
      <w:r w:rsidR="001E212D">
        <w:rPr>
          <w:b/>
          <w:bCs/>
          <w:color w:val="000000"/>
          <w:sz w:val="24"/>
          <w:szCs w:val="24"/>
        </w:rPr>
        <w:t xml:space="preserve">V </w:t>
      </w:r>
      <w:r w:rsidR="00DF0CF0" w:rsidRPr="0006319A">
        <w:rPr>
          <w:b/>
          <w:bCs/>
          <w:color w:val="000000"/>
          <w:sz w:val="24"/>
          <w:szCs w:val="24"/>
        </w:rPr>
        <w:t>–</w:t>
      </w:r>
      <w:r w:rsidR="00742521">
        <w:rPr>
          <w:b/>
          <w:bCs/>
          <w:color w:val="000000"/>
          <w:sz w:val="24"/>
          <w:szCs w:val="24"/>
        </w:rPr>
        <w:t xml:space="preserve"> </w:t>
      </w:r>
      <w:r w:rsidRPr="0006319A">
        <w:rPr>
          <w:b/>
          <w:color w:val="000000"/>
          <w:sz w:val="24"/>
          <w:szCs w:val="24"/>
        </w:rPr>
        <w:t xml:space="preserve">Informações constantes da pauta: </w:t>
      </w:r>
      <w:proofErr w:type="gram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IV.</w:t>
      </w:r>
      <w:proofErr w:type="gram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 xml:space="preserve">I - Instaurações de Inquéritos Civis e </w:t>
      </w:r>
      <w:proofErr w:type="spell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:</w:t>
      </w:r>
      <w:r w:rsidR="00AC1CB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11190865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11433986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SIM 1560.000.003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>/2020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SIM 2030.000.011/2020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SIM 1959.000.009/2020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SIM 1959.000.011/2020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12467833,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12448162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2019/343046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SIM 2030.000.011/2020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SIM 2030.000.011/2020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12458404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SIM 2014.000.187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>/2020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2019/271212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12458391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12458404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12458417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2019/271212</w:t>
      </w:r>
      <w:r w:rsidR="0029415C">
        <w:rPr>
          <w:rFonts w:eastAsia="Times New Roman"/>
          <w:color w:val="000000"/>
          <w:sz w:val="24"/>
          <w:szCs w:val="24"/>
        </w:rPr>
        <w:t>,</w:t>
      </w:r>
      <w:r w:rsidR="00AC1CB4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12470893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12470900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2237.000.002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2237.000.001/2020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2225.000.005/2020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2225.000.006/2020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2225.000.007/2020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Doc. 11434055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Doc. 11882086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10773348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2053.000.158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2053.000.148/2020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2271.000.001/2020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2053.000.191/2020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2053.000.231/2020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 nº 2019/7847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2014.000.181/2020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2030.000.013/2020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1940.000.060/2020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12476459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2271.000.002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2052.000.026/2020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2052.000.027/2020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2052.000.028/2020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2052.000.029/2020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02271.000.003/2020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01959.000.018/2020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1959.000.013/2020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 nº 2020/109504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1959.000.019/2020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2053.000.116/2020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 nº 2018/17779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 nº 2019/314653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2053.000.247/2020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2014.000.201/2020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1959.000.024/2020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1959.000.022/2020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1959.000.020/2020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1872.000.004/2020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1661.000.002/2020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SIM 01891.000.194/2020</w:t>
      </w:r>
      <w:r w:rsidR="00AC1CB4">
        <w:rPr>
          <w:rFonts w:eastAsia="Times New Roman"/>
          <w:color w:val="000000"/>
          <w:sz w:val="24"/>
          <w:szCs w:val="24"/>
        </w:rPr>
        <w:t xml:space="preserve"> e </w:t>
      </w:r>
      <w:r w:rsidR="00C66D85" w:rsidRPr="00A84B55">
        <w:rPr>
          <w:rFonts w:eastAsia="Times New Roman"/>
          <w:color w:val="000000"/>
          <w:sz w:val="24"/>
          <w:szCs w:val="24"/>
        </w:rPr>
        <w:t>SIM 01891.000.203/2020</w:t>
      </w:r>
      <w:r w:rsidR="00AC1CB4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IV.</w:t>
      </w:r>
      <w:proofErr w:type="gram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 xml:space="preserve">II – Conversão de </w:t>
      </w:r>
      <w:proofErr w:type="spell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 xml:space="preserve"> em  </w:t>
      </w:r>
      <w:proofErr w:type="spell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:</w:t>
      </w:r>
      <w:r w:rsidR="008E454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12463809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Doc. 12472892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Doc. 12455843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Doc. 12458933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Doc. 12459399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Doc. 12459428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Doc. 12459118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12459302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2019/179002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 nº 2019/184262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 nº 2019/189588</w:t>
      </w:r>
      <w:r w:rsidR="008E4542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 nº 2019/193333</w:t>
      </w:r>
      <w:r w:rsidR="008E4542">
        <w:rPr>
          <w:rFonts w:eastAsia="Times New Roman"/>
          <w:color w:val="000000"/>
          <w:sz w:val="24"/>
          <w:szCs w:val="24"/>
        </w:rPr>
        <w:t xml:space="preserve"> e </w:t>
      </w:r>
      <w:r w:rsidR="00C66D85" w:rsidRPr="00A84B55">
        <w:rPr>
          <w:rFonts w:eastAsia="Times New Roman"/>
          <w:color w:val="000000"/>
          <w:sz w:val="24"/>
          <w:szCs w:val="24"/>
        </w:rPr>
        <w:t>Doc. 12489718</w:t>
      </w:r>
      <w:r w:rsidR="008E4542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IV.</w:t>
      </w:r>
      <w:proofErr w:type="gram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III – Prorrogação de Prazo:</w:t>
      </w:r>
      <w:r w:rsidR="0029415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2017/2598128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2017/2650880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2017/2650880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12461094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2018/293719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12436580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10946251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2015/2109839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2015/2033759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12480852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12480776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12480817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2018/295143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2017/2642341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2018/44564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2018/113385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1096328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12395513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12392856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12485241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9977654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nº 224329/2020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nº 160111/2019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8983623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12484917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12486416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Autos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2016/2392445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12486486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8711887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12465606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12490663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Doc. 12496105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12496153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Autos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2014/1481041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C66D85" w:rsidRPr="00A84B55">
        <w:rPr>
          <w:rFonts w:eastAsia="Times New Roman"/>
          <w:color w:val="000000"/>
          <w:sz w:val="24"/>
          <w:szCs w:val="24"/>
        </w:rPr>
        <w:t>12450676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C66D85" w:rsidRPr="00A84B55">
        <w:rPr>
          <w:rFonts w:eastAsia="Times New Roman"/>
          <w:color w:val="000000"/>
          <w:sz w:val="24"/>
          <w:szCs w:val="24"/>
        </w:rPr>
        <w:t xml:space="preserve"> nº 2018/121581</w:t>
      </w:r>
      <w:r w:rsidR="008E4542">
        <w:rPr>
          <w:rFonts w:eastAsia="Times New Roman"/>
          <w:color w:val="000000"/>
          <w:sz w:val="24"/>
          <w:szCs w:val="24"/>
        </w:rPr>
        <w:t>,</w:t>
      </w:r>
      <w:r w:rsidR="0029415C">
        <w:rPr>
          <w:rFonts w:eastAsia="Times New Roman"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2014/1598902</w:t>
      </w:r>
      <w:r w:rsidR="008E4542">
        <w:rPr>
          <w:rFonts w:eastAsia="Times New Roman"/>
          <w:color w:val="000000"/>
          <w:sz w:val="24"/>
          <w:szCs w:val="24"/>
        </w:rPr>
        <w:t xml:space="preserve"> e </w:t>
      </w:r>
      <w:r w:rsidR="00C66D85" w:rsidRPr="00A84B55">
        <w:rPr>
          <w:rFonts w:eastAsia="Times New Roman"/>
          <w:color w:val="000000"/>
          <w:sz w:val="24"/>
          <w:szCs w:val="24"/>
        </w:rPr>
        <w:t>Auto nº 2014/1498220</w:t>
      </w:r>
      <w:r w:rsidR="008E4542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IV.</w:t>
      </w:r>
      <w:proofErr w:type="gram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 – Declínio de Atribuição:</w:t>
      </w:r>
      <w:r w:rsidR="008E454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SIM 2011.000.029/2020</w:t>
      </w:r>
      <w:r w:rsidR="008E4542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IV.</w:t>
      </w:r>
      <w:proofErr w:type="gram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V Ação Civil Pública - ACP:</w:t>
      </w:r>
      <w:r w:rsidR="0029415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66D85" w:rsidRPr="00A84B55">
        <w:rPr>
          <w:rFonts w:eastAsia="Times New Roman"/>
          <w:color w:val="000000"/>
          <w:sz w:val="24"/>
          <w:szCs w:val="24"/>
        </w:rPr>
        <w:t>Auto nº 2018/235476</w:t>
      </w:r>
      <w:r w:rsidR="0029415C">
        <w:rPr>
          <w:rFonts w:eastAsia="Times New Roman"/>
          <w:color w:val="000000"/>
          <w:sz w:val="24"/>
          <w:szCs w:val="24"/>
        </w:rPr>
        <w:t xml:space="preserve">, </w:t>
      </w:r>
      <w:r w:rsidR="00C66D85" w:rsidRPr="00A84B55">
        <w:rPr>
          <w:rFonts w:eastAsia="Times New Roman"/>
          <w:color w:val="000000"/>
          <w:sz w:val="24"/>
          <w:szCs w:val="24"/>
        </w:rPr>
        <w:t>Auto nº 2018/235476</w:t>
      </w:r>
      <w:r w:rsidR="0029415C">
        <w:rPr>
          <w:rFonts w:eastAsia="Times New Roman"/>
          <w:color w:val="000000"/>
          <w:sz w:val="24"/>
          <w:szCs w:val="24"/>
        </w:rPr>
        <w:t xml:space="preserve"> e </w:t>
      </w:r>
      <w:r w:rsidR="00C66D85" w:rsidRPr="00A84B55">
        <w:rPr>
          <w:rFonts w:eastAsia="Times New Roman"/>
          <w:color w:val="000000"/>
          <w:sz w:val="24"/>
          <w:szCs w:val="24"/>
        </w:rPr>
        <w:t>Auto nº 2018/41349</w:t>
      </w:r>
      <w:r w:rsidR="0029415C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IV.</w:t>
      </w:r>
      <w:proofErr w:type="gram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VI- Termo de Ajustamento de Conduta - TAC: </w:t>
      </w:r>
      <w:r w:rsidR="00C66D85" w:rsidRPr="00A84B55">
        <w:rPr>
          <w:rFonts w:eastAsia="Times New Roman"/>
          <w:color w:val="000000"/>
          <w:sz w:val="24"/>
          <w:szCs w:val="24"/>
        </w:rPr>
        <w:t>Doc. 12465041</w:t>
      </w:r>
      <w:r w:rsidR="0029415C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IV.</w:t>
      </w:r>
      <w:proofErr w:type="gram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VII - Suspeição:</w:t>
      </w:r>
      <w:r w:rsidR="0029415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237389/2020 e 237409/2020</w:t>
      </w:r>
      <w:r w:rsidR="0029415C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225410/2020</w:t>
      </w:r>
      <w:r w:rsidR="0029415C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224072/2020</w:t>
      </w:r>
      <w:r w:rsidR="0029415C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205211/2019</w:t>
      </w:r>
      <w:r w:rsidR="0029415C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201940/2019</w:t>
      </w:r>
      <w:r w:rsidR="0029415C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184350/2019</w:t>
      </w:r>
      <w:r w:rsidR="0029415C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160733/2019</w:t>
      </w:r>
      <w:r w:rsidR="0029415C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159419/2019</w:t>
      </w:r>
      <w:r w:rsidR="0029415C">
        <w:rPr>
          <w:rFonts w:eastAsia="Times New Roman"/>
          <w:color w:val="000000"/>
          <w:sz w:val="24"/>
          <w:szCs w:val="24"/>
        </w:rPr>
        <w:t xml:space="preserve"> e </w:t>
      </w:r>
      <w:proofErr w:type="spellStart"/>
      <w:r w:rsidR="00C66D85" w:rsidRPr="00A84B55">
        <w:rPr>
          <w:rFonts w:eastAsia="Times New Roman"/>
          <w:color w:val="000000"/>
          <w:sz w:val="24"/>
          <w:szCs w:val="24"/>
        </w:rPr>
        <w:t>Req</w:t>
      </w:r>
      <w:proofErr w:type="spellEnd"/>
      <w:r w:rsidR="00C66D85" w:rsidRPr="00A84B55">
        <w:rPr>
          <w:rFonts w:eastAsia="Times New Roman"/>
          <w:color w:val="000000"/>
          <w:sz w:val="24"/>
          <w:szCs w:val="24"/>
        </w:rPr>
        <w:t>. Eletrônico 155035/2019</w:t>
      </w:r>
      <w:r w:rsidR="0029415C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IV.</w:t>
      </w:r>
      <w:proofErr w:type="gramEnd"/>
      <w:r w:rsidR="00A84B55" w:rsidRPr="00A84B55">
        <w:rPr>
          <w:rFonts w:eastAsia="Times New Roman"/>
          <w:b/>
          <w:bCs/>
          <w:color w:val="000000"/>
          <w:sz w:val="24"/>
          <w:szCs w:val="24"/>
        </w:rPr>
        <w:t>VIII – Recomendação:</w:t>
      </w:r>
      <w:r w:rsidR="00AC1CB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12402978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 xml:space="preserve"> 2020/90547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12459635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Auto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 xml:space="preserve"> 2020/85310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Auto 2020/85310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1578.000.001/2020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1936.000.002/2020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12464305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1605.000.005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12465199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12465386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="009D18A6" w:rsidRPr="00A84B55">
        <w:rPr>
          <w:rFonts w:eastAsia="Times New Roman"/>
          <w:color w:val="000000"/>
          <w:sz w:val="24"/>
          <w:szCs w:val="24"/>
        </w:rPr>
        <w:t>Doc</w:t>
      </w:r>
      <w:proofErr w:type="spellEnd"/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>: 12455170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12465413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12463005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2140.000.010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1605.000.005/2020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12462722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12462727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12467606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12467620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12467631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12405865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12466161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12466212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12466229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12466202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1653.000.001/2020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DOC: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>12467909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 nº 12468834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2030.000.011/2020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1603.000.005/2020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1700.000.001/2020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1700.000.001/2020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12468604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1959.000.011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DOC: 12468803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12472840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Doc. 12472840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12473503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1959.000.009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1585.000.001/2020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1585.000.001/2020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Auto nº 2016/2296323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Auto nº 2020/98313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>SIM 2030.000.013/2020</w:t>
      </w:r>
      <w:r w:rsidR="00AC1CB4">
        <w:rPr>
          <w:rFonts w:eastAsia="Times New Roman"/>
          <w:color w:val="000000"/>
          <w:sz w:val="24"/>
          <w:szCs w:val="24"/>
        </w:rPr>
        <w:t xml:space="preserve">,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12476514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FE3DFC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SIM 1691.000.014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FE3DFC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SIM 1940.000.060/2020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Auto nº 2020/86225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Auto nº 2020/86225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Doc. 12479992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Doc. 12480049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="009D18A6" w:rsidRPr="00A84B55">
        <w:rPr>
          <w:rFonts w:eastAsia="Times New Roman"/>
          <w:color w:val="000000"/>
          <w:sz w:val="24"/>
          <w:szCs w:val="24"/>
        </w:rPr>
        <w:t>12480618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SIM 2014.000.187</w:t>
      </w:r>
      <w:proofErr w:type="gramEnd"/>
      <w:r w:rsidR="009D18A6"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Doc. 12480699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="009D18A6" w:rsidRPr="00A84B55">
        <w:rPr>
          <w:rFonts w:eastAsia="Times New Roman"/>
          <w:color w:val="000000"/>
          <w:sz w:val="24"/>
          <w:szCs w:val="24"/>
        </w:rPr>
        <w:t>Doc. 12480728</w:t>
      </w:r>
      <w:r w:rsidR="00AC1CB4">
        <w:rPr>
          <w:rFonts w:eastAsia="Times New Roman"/>
          <w:color w:val="000000"/>
          <w:sz w:val="24"/>
          <w:szCs w:val="24"/>
        </w:rPr>
        <w:t>,</w:t>
      </w:r>
    </w:p>
    <w:p w14:paraId="51728E6D" w14:textId="67CBFD49" w:rsidR="00FE4552" w:rsidRPr="00A84B55" w:rsidRDefault="009D18A6" w:rsidP="00EC3936">
      <w:pPr>
        <w:widowControl/>
        <w:spacing w:line="240" w:lineRule="auto"/>
        <w:jc w:val="both"/>
        <w:rPr>
          <w:color w:val="000000"/>
          <w:sz w:val="24"/>
          <w:szCs w:val="24"/>
        </w:rPr>
      </w:pPr>
      <w:r w:rsidRPr="00A84B55">
        <w:rPr>
          <w:rFonts w:eastAsia="Times New Roman"/>
          <w:color w:val="000000"/>
          <w:sz w:val="24"/>
          <w:szCs w:val="24"/>
        </w:rPr>
        <w:t xml:space="preserve"> Doc. 12480707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Doc. 12480769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Pr="00A84B55">
        <w:rPr>
          <w:rFonts w:eastAsia="Times New Roman"/>
          <w:color w:val="000000"/>
          <w:sz w:val="24"/>
          <w:szCs w:val="24"/>
        </w:rPr>
        <w:t>12481910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1690.000.009</w:t>
      </w:r>
      <w:proofErr w:type="gramEnd"/>
      <w:r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1603.000.005/2020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1603.000.005/2020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1603.000.005/2020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1603.000.005/2020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1603.000.005/2020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1603.000.005/2020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2090.000.040/2020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1851.000.001/2020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2256.000.003/2020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Pr="00A84B55">
        <w:rPr>
          <w:rFonts w:eastAsia="Times New Roman"/>
          <w:color w:val="000000"/>
          <w:sz w:val="24"/>
          <w:szCs w:val="24"/>
        </w:rPr>
        <w:t>12488016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2271.000.001</w:t>
      </w:r>
      <w:proofErr w:type="gramEnd"/>
      <w:r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2271.000.002/2020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Pr="00A84B55">
        <w:rPr>
          <w:rFonts w:eastAsia="Times New Roman"/>
          <w:color w:val="000000"/>
          <w:sz w:val="24"/>
          <w:szCs w:val="24"/>
        </w:rPr>
        <w:t>12488668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2271.000.003</w:t>
      </w:r>
      <w:proofErr w:type="gramEnd"/>
      <w:r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2088.000.089/2020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 xml:space="preserve">Doc. </w:t>
      </w:r>
      <w:proofErr w:type="gramStart"/>
      <w:r w:rsidRPr="00A84B55">
        <w:rPr>
          <w:rFonts w:eastAsia="Times New Roman"/>
          <w:color w:val="000000"/>
          <w:sz w:val="24"/>
          <w:szCs w:val="24"/>
        </w:rPr>
        <w:t>12488815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2050.000.010</w:t>
      </w:r>
      <w:proofErr w:type="gramEnd"/>
      <w:r w:rsidRPr="00A84B55">
        <w:rPr>
          <w:rFonts w:eastAsia="Times New Roman"/>
          <w:color w:val="000000"/>
          <w:sz w:val="24"/>
          <w:szCs w:val="24"/>
        </w:rPr>
        <w:t>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SIM 1959.000.024/2020</w:t>
      </w:r>
      <w:r w:rsidR="00AC1CB4">
        <w:rPr>
          <w:rFonts w:eastAsia="Times New Roman"/>
          <w:color w:val="000000"/>
          <w:sz w:val="24"/>
          <w:szCs w:val="24"/>
        </w:rPr>
        <w:t>,</w:t>
      </w:r>
      <w:r w:rsidR="00142904">
        <w:rPr>
          <w:rFonts w:eastAsia="Times New Roman"/>
          <w:color w:val="000000"/>
          <w:sz w:val="24"/>
          <w:szCs w:val="24"/>
        </w:rPr>
        <w:t xml:space="preserve"> </w:t>
      </w:r>
      <w:r w:rsidRPr="00A84B55">
        <w:rPr>
          <w:rFonts w:eastAsia="Times New Roman"/>
          <w:color w:val="000000"/>
          <w:sz w:val="24"/>
          <w:szCs w:val="24"/>
        </w:rPr>
        <w:t>Doc. 12491682</w:t>
      </w:r>
      <w:r w:rsidR="00AC1CB4">
        <w:rPr>
          <w:rFonts w:eastAsia="Times New Roman"/>
          <w:color w:val="000000"/>
          <w:sz w:val="24"/>
          <w:szCs w:val="24"/>
        </w:rPr>
        <w:t xml:space="preserve"> e </w:t>
      </w:r>
      <w:r w:rsidRPr="00A84B55">
        <w:rPr>
          <w:rFonts w:eastAsia="Times New Roman"/>
          <w:color w:val="000000"/>
          <w:sz w:val="24"/>
          <w:szCs w:val="24"/>
        </w:rPr>
        <w:t>SIM 1936.000.002/2020</w:t>
      </w:r>
      <w:r w:rsidR="00AC1CB4">
        <w:rPr>
          <w:rFonts w:eastAsia="Times New Roman"/>
          <w:color w:val="000000"/>
          <w:sz w:val="24"/>
          <w:szCs w:val="24"/>
        </w:rPr>
        <w:t>.</w:t>
      </w:r>
      <w:r w:rsidR="00176304">
        <w:rPr>
          <w:rFonts w:eastAsia="Times New Roman"/>
          <w:color w:val="000000"/>
          <w:sz w:val="24"/>
          <w:szCs w:val="24"/>
        </w:rPr>
        <w:t xml:space="preserve"> O Conselheiro Dr. Fernando Falcão inda</w:t>
      </w:r>
      <w:r w:rsidR="00DB37F4">
        <w:rPr>
          <w:rFonts w:eastAsia="Times New Roman"/>
          <w:color w:val="000000"/>
          <w:sz w:val="24"/>
          <w:szCs w:val="24"/>
        </w:rPr>
        <w:t xml:space="preserve">gou se </w:t>
      </w:r>
      <w:r w:rsidR="004F1674">
        <w:rPr>
          <w:rFonts w:eastAsia="Times New Roman"/>
          <w:color w:val="000000"/>
          <w:sz w:val="24"/>
          <w:szCs w:val="24"/>
        </w:rPr>
        <w:t>há</w:t>
      </w:r>
      <w:r w:rsidR="00DB37F4">
        <w:rPr>
          <w:rFonts w:eastAsia="Times New Roman"/>
          <w:color w:val="000000"/>
          <w:sz w:val="24"/>
          <w:szCs w:val="24"/>
        </w:rPr>
        <w:t xml:space="preserve"> processos tramitados pelo SIM para aprecia</w:t>
      </w:r>
      <w:r w:rsidR="00F03763">
        <w:rPr>
          <w:rFonts w:eastAsia="Times New Roman"/>
          <w:color w:val="000000"/>
          <w:sz w:val="24"/>
          <w:szCs w:val="24"/>
        </w:rPr>
        <w:t>ção</w:t>
      </w:r>
      <w:r w:rsidR="00DB37F4">
        <w:rPr>
          <w:rFonts w:eastAsia="Times New Roman"/>
          <w:color w:val="000000"/>
          <w:sz w:val="24"/>
          <w:szCs w:val="24"/>
        </w:rPr>
        <w:t xml:space="preserve"> </w:t>
      </w:r>
      <w:r w:rsidR="00D967F3">
        <w:rPr>
          <w:rFonts w:eastAsia="Times New Roman"/>
          <w:color w:val="000000"/>
          <w:sz w:val="24"/>
          <w:szCs w:val="24"/>
        </w:rPr>
        <w:t>d</w:t>
      </w:r>
      <w:r w:rsidR="00DB37F4">
        <w:rPr>
          <w:rFonts w:eastAsia="Times New Roman"/>
          <w:color w:val="000000"/>
          <w:sz w:val="24"/>
          <w:szCs w:val="24"/>
        </w:rPr>
        <w:t>o CSMP</w:t>
      </w:r>
      <w:r w:rsidR="00483CE5">
        <w:rPr>
          <w:rFonts w:eastAsia="Times New Roman"/>
          <w:color w:val="000000"/>
          <w:sz w:val="24"/>
          <w:szCs w:val="24"/>
        </w:rPr>
        <w:t xml:space="preserve"> e solicitou treinamento </w:t>
      </w:r>
      <w:r w:rsidR="00F03763">
        <w:rPr>
          <w:rFonts w:eastAsia="Times New Roman"/>
          <w:color w:val="000000"/>
          <w:sz w:val="24"/>
          <w:szCs w:val="24"/>
        </w:rPr>
        <w:t>do referido sistema a</w:t>
      </w:r>
      <w:r w:rsidR="00483CE5">
        <w:rPr>
          <w:rFonts w:eastAsia="Times New Roman"/>
          <w:color w:val="000000"/>
          <w:sz w:val="24"/>
          <w:szCs w:val="24"/>
        </w:rPr>
        <w:t>os Conselheiros</w:t>
      </w:r>
      <w:r w:rsidR="00086811">
        <w:rPr>
          <w:rFonts w:eastAsia="Times New Roman"/>
          <w:color w:val="000000"/>
          <w:sz w:val="24"/>
          <w:szCs w:val="24"/>
        </w:rPr>
        <w:t xml:space="preserve">. </w:t>
      </w:r>
      <w:proofErr w:type="gramStart"/>
      <w:r w:rsidR="00086811">
        <w:rPr>
          <w:rFonts w:eastAsia="Times New Roman"/>
          <w:color w:val="000000"/>
          <w:sz w:val="24"/>
          <w:szCs w:val="24"/>
        </w:rPr>
        <w:t>A Chefe</w:t>
      </w:r>
      <w:proofErr w:type="gramEnd"/>
      <w:r w:rsidR="00086811">
        <w:rPr>
          <w:rFonts w:eastAsia="Times New Roman"/>
          <w:color w:val="000000"/>
          <w:sz w:val="24"/>
          <w:szCs w:val="24"/>
        </w:rPr>
        <w:t xml:space="preserve"> de Secretaria informou que já </w:t>
      </w:r>
      <w:r w:rsidR="009A490E">
        <w:rPr>
          <w:rFonts w:eastAsia="Times New Roman"/>
          <w:color w:val="000000"/>
          <w:sz w:val="24"/>
          <w:szCs w:val="24"/>
        </w:rPr>
        <w:t>há</w:t>
      </w:r>
      <w:r w:rsidR="00086811">
        <w:rPr>
          <w:rFonts w:eastAsia="Times New Roman"/>
          <w:color w:val="000000"/>
          <w:sz w:val="24"/>
          <w:szCs w:val="24"/>
        </w:rPr>
        <w:t xml:space="preserve"> processo arquivado pelo SIM para apreciação do CSMP, mas encontra-se no aguardo </w:t>
      </w:r>
      <w:r w:rsidR="00107AB7">
        <w:rPr>
          <w:rFonts w:eastAsia="Times New Roman"/>
          <w:color w:val="000000"/>
          <w:sz w:val="24"/>
          <w:szCs w:val="24"/>
        </w:rPr>
        <w:t>do agendamento d</w:t>
      </w:r>
      <w:r w:rsidR="00D967F3">
        <w:rPr>
          <w:rFonts w:eastAsia="Times New Roman"/>
          <w:color w:val="000000"/>
          <w:sz w:val="24"/>
          <w:szCs w:val="24"/>
        </w:rPr>
        <w:t>e</w:t>
      </w:r>
      <w:r w:rsidR="00107AB7">
        <w:rPr>
          <w:rFonts w:eastAsia="Times New Roman"/>
          <w:color w:val="000000"/>
          <w:sz w:val="24"/>
          <w:szCs w:val="24"/>
        </w:rPr>
        <w:t xml:space="preserve"> treinamento do</w:t>
      </w:r>
      <w:r w:rsidR="008C7206">
        <w:rPr>
          <w:rFonts w:eastAsia="Times New Roman"/>
          <w:color w:val="000000"/>
          <w:sz w:val="24"/>
          <w:szCs w:val="24"/>
        </w:rPr>
        <w:t xml:space="preserve"> uso do</w:t>
      </w:r>
      <w:r w:rsidR="00107AB7">
        <w:rPr>
          <w:rFonts w:eastAsia="Times New Roman"/>
          <w:color w:val="000000"/>
          <w:sz w:val="24"/>
          <w:szCs w:val="24"/>
        </w:rPr>
        <w:t xml:space="preserve"> sistema, à Secretaria e aos Conselheiro, pel</w:t>
      </w:r>
      <w:r w:rsidR="00086811">
        <w:rPr>
          <w:rFonts w:eastAsia="Times New Roman"/>
          <w:color w:val="000000"/>
          <w:sz w:val="24"/>
          <w:szCs w:val="24"/>
        </w:rPr>
        <w:t>a Comissão do SIM</w:t>
      </w:r>
      <w:r w:rsidR="009A2160">
        <w:rPr>
          <w:rFonts w:eastAsia="Times New Roman"/>
          <w:color w:val="000000"/>
          <w:sz w:val="24"/>
          <w:szCs w:val="24"/>
        </w:rPr>
        <w:t xml:space="preserve">. </w:t>
      </w:r>
      <w:r w:rsidR="003928C0">
        <w:rPr>
          <w:color w:val="000000"/>
          <w:sz w:val="24"/>
          <w:szCs w:val="24"/>
        </w:rPr>
        <w:t>A</w:t>
      </w:r>
      <w:r w:rsidR="005E07A6" w:rsidRPr="00A84B55">
        <w:rPr>
          <w:color w:val="000000"/>
          <w:sz w:val="24"/>
          <w:szCs w:val="24"/>
        </w:rPr>
        <w:t xml:space="preserve"> Presidente</w:t>
      </w:r>
      <w:r w:rsidR="003928C0">
        <w:rPr>
          <w:color w:val="000000"/>
          <w:sz w:val="24"/>
          <w:szCs w:val="24"/>
        </w:rPr>
        <w:t xml:space="preserve"> em exercício</w:t>
      </w:r>
      <w:r w:rsidR="005E07A6" w:rsidRPr="00A84B55">
        <w:rPr>
          <w:color w:val="000000"/>
          <w:sz w:val="24"/>
          <w:szCs w:val="24"/>
        </w:rPr>
        <w:t xml:space="preserve"> agradeceu a todos e declarou encerrada a sessão.</w:t>
      </w:r>
    </w:p>
    <w:sectPr w:rsidR="00FE4552" w:rsidRPr="00A84B55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E77C1" w14:textId="77777777" w:rsidR="00D87F8C" w:rsidRDefault="00D87F8C">
      <w:pPr>
        <w:spacing w:line="240" w:lineRule="auto"/>
      </w:pPr>
      <w:r>
        <w:separator/>
      </w:r>
    </w:p>
  </w:endnote>
  <w:endnote w:type="continuationSeparator" w:id="0">
    <w:p w14:paraId="53441383" w14:textId="77777777" w:rsidR="00D87F8C" w:rsidRDefault="00D87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6" w14:textId="77777777" w:rsidR="00FE4552" w:rsidRDefault="00FE4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9AEFD" w14:textId="77777777" w:rsidR="00D87F8C" w:rsidRDefault="00D87F8C">
      <w:pPr>
        <w:spacing w:line="240" w:lineRule="auto"/>
      </w:pPr>
      <w:r>
        <w:separator/>
      </w:r>
    </w:p>
  </w:footnote>
  <w:footnote w:type="continuationSeparator" w:id="0">
    <w:p w14:paraId="673F9881" w14:textId="77777777" w:rsidR="00D87F8C" w:rsidRDefault="00D87F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2" w14:textId="77777777" w:rsidR="00FE4552" w:rsidRDefault="005E07A6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51728E77" wp14:editId="51728E78">
          <wp:extent cx="828040" cy="5988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728E73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51728E74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51728E75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2"/>
    <w:rsid w:val="00025F00"/>
    <w:rsid w:val="000267A0"/>
    <w:rsid w:val="0006319A"/>
    <w:rsid w:val="00082DE2"/>
    <w:rsid w:val="00086811"/>
    <w:rsid w:val="0009094D"/>
    <w:rsid w:val="00091FC4"/>
    <w:rsid w:val="000B483B"/>
    <w:rsid w:val="000D1B55"/>
    <w:rsid w:val="000E24BA"/>
    <w:rsid w:val="000E4420"/>
    <w:rsid w:val="000F1200"/>
    <w:rsid w:val="00105E5D"/>
    <w:rsid w:val="00107AB7"/>
    <w:rsid w:val="001113C2"/>
    <w:rsid w:val="0011795D"/>
    <w:rsid w:val="00131273"/>
    <w:rsid w:val="00137417"/>
    <w:rsid w:val="00141942"/>
    <w:rsid w:val="00142904"/>
    <w:rsid w:val="00150739"/>
    <w:rsid w:val="00153714"/>
    <w:rsid w:val="00172C7E"/>
    <w:rsid w:val="00176304"/>
    <w:rsid w:val="001835EB"/>
    <w:rsid w:val="00192DD8"/>
    <w:rsid w:val="001A48CA"/>
    <w:rsid w:val="001A4A77"/>
    <w:rsid w:val="001B1C5A"/>
    <w:rsid w:val="001D7A21"/>
    <w:rsid w:val="001E212D"/>
    <w:rsid w:val="002004EE"/>
    <w:rsid w:val="00220E2A"/>
    <w:rsid w:val="0022299E"/>
    <w:rsid w:val="0023281E"/>
    <w:rsid w:val="002377CE"/>
    <w:rsid w:val="002633A0"/>
    <w:rsid w:val="00275952"/>
    <w:rsid w:val="0029415C"/>
    <w:rsid w:val="0029468E"/>
    <w:rsid w:val="002A2FC0"/>
    <w:rsid w:val="002B5A0B"/>
    <w:rsid w:val="002C735F"/>
    <w:rsid w:val="002E5F4C"/>
    <w:rsid w:val="002E65C7"/>
    <w:rsid w:val="00304F36"/>
    <w:rsid w:val="003129B7"/>
    <w:rsid w:val="00323B24"/>
    <w:rsid w:val="003424FA"/>
    <w:rsid w:val="003440C3"/>
    <w:rsid w:val="003902C2"/>
    <w:rsid w:val="003928C0"/>
    <w:rsid w:val="003D0A27"/>
    <w:rsid w:val="003D6B23"/>
    <w:rsid w:val="003F010C"/>
    <w:rsid w:val="00405B1F"/>
    <w:rsid w:val="004073C7"/>
    <w:rsid w:val="00431A58"/>
    <w:rsid w:val="004361A6"/>
    <w:rsid w:val="00437AE8"/>
    <w:rsid w:val="00462A36"/>
    <w:rsid w:val="00466427"/>
    <w:rsid w:val="00482B4E"/>
    <w:rsid w:val="00483CE5"/>
    <w:rsid w:val="004877A9"/>
    <w:rsid w:val="004913AB"/>
    <w:rsid w:val="004A1C78"/>
    <w:rsid w:val="004A32C1"/>
    <w:rsid w:val="004A40ED"/>
    <w:rsid w:val="004A65F9"/>
    <w:rsid w:val="004C060F"/>
    <w:rsid w:val="004D07C1"/>
    <w:rsid w:val="004D411E"/>
    <w:rsid w:val="004F14EA"/>
    <w:rsid w:val="004F1674"/>
    <w:rsid w:val="0050263E"/>
    <w:rsid w:val="005041C7"/>
    <w:rsid w:val="00514D75"/>
    <w:rsid w:val="00537516"/>
    <w:rsid w:val="005517B0"/>
    <w:rsid w:val="0055549E"/>
    <w:rsid w:val="00592901"/>
    <w:rsid w:val="005B207B"/>
    <w:rsid w:val="005C3891"/>
    <w:rsid w:val="005D6C14"/>
    <w:rsid w:val="005E07A6"/>
    <w:rsid w:val="005E61B1"/>
    <w:rsid w:val="00622372"/>
    <w:rsid w:val="006477BB"/>
    <w:rsid w:val="006511E7"/>
    <w:rsid w:val="00653BB4"/>
    <w:rsid w:val="00654BE8"/>
    <w:rsid w:val="00656C94"/>
    <w:rsid w:val="00663EC4"/>
    <w:rsid w:val="00666C0D"/>
    <w:rsid w:val="00696AD0"/>
    <w:rsid w:val="006B36F7"/>
    <w:rsid w:val="006B7582"/>
    <w:rsid w:val="006E6AFD"/>
    <w:rsid w:val="006F39BF"/>
    <w:rsid w:val="006F3D06"/>
    <w:rsid w:val="0071041C"/>
    <w:rsid w:val="007121AE"/>
    <w:rsid w:val="00742521"/>
    <w:rsid w:val="00774897"/>
    <w:rsid w:val="00775274"/>
    <w:rsid w:val="00782300"/>
    <w:rsid w:val="00783B06"/>
    <w:rsid w:val="00797034"/>
    <w:rsid w:val="007C4922"/>
    <w:rsid w:val="007D028E"/>
    <w:rsid w:val="007D50DF"/>
    <w:rsid w:val="00896428"/>
    <w:rsid w:val="008B570D"/>
    <w:rsid w:val="008C4340"/>
    <w:rsid w:val="008C7206"/>
    <w:rsid w:val="008E05D7"/>
    <w:rsid w:val="008E4542"/>
    <w:rsid w:val="008F5084"/>
    <w:rsid w:val="00906A67"/>
    <w:rsid w:val="00933140"/>
    <w:rsid w:val="0096045A"/>
    <w:rsid w:val="00962067"/>
    <w:rsid w:val="00964A36"/>
    <w:rsid w:val="00971406"/>
    <w:rsid w:val="009960C5"/>
    <w:rsid w:val="009A2160"/>
    <w:rsid w:val="009A490E"/>
    <w:rsid w:val="009B30BF"/>
    <w:rsid w:val="009D18A6"/>
    <w:rsid w:val="009E533D"/>
    <w:rsid w:val="009E76E1"/>
    <w:rsid w:val="009F346A"/>
    <w:rsid w:val="00A23ACE"/>
    <w:rsid w:val="00A24136"/>
    <w:rsid w:val="00A2603D"/>
    <w:rsid w:val="00A46A38"/>
    <w:rsid w:val="00A51A20"/>
    <w:rsid w:val="00A5411F"/>
    <w:rsid w:val="00A84B55"/>
    <w:rsid w:val="00AA0987"/>
    <w:rsid w:val="00AA595C"/>
    <w:rsid w:val="00AB4F11"/>
    <w:rsid w:val="00AB6548"/>
    <w:rsid w:val="00AC1CB4"/>
    <w:rsid w:val="00AD238D"/>
    <w:rsid w:val="00B07A9A"/>
    <w:rsid w:val="00B33B49"/>
    <w:rsid w:val="00B71D1C"/>
    <w:rsid w:val="00B755F6"/>
    <w:rsid w:val="00B76EDE"/>
    <w:rsid w:val="00BA6FBE"/>
    <w:rsid w:val="00BB66B6"/>
    <w:rsid w:val="00BC61FB"/>
    <w:rsid w:val="00BD552B"/>
    <w:rsid w:val="00BE67C7"/>
    <w:rsid w:val="00BF1695"/>
    <w:rsid w:val="00C24558"/>
    <w:rsid w:val="00C30635"/>
    <w:rsid w:val="00C6031F"/>
    <w:rsid w:val="00C66D85"/>
    <w:rsid w:val="00C71902"/>
    <w:rsid w:val="00C771E4"/>
    <w:rsid w:val="00C92C05"/>
    <w:rsid w:val="00CB13AC"/>
    <w:rsid w:val="00CF29A1"/>
    <w:rsid w:val="00CF742F"/>
    <w:rsid w:val="00D14691"/>
    <w:rsid w:val="00D20402"/>
    <w:rsid w:val="00D405A4"/>
    <w:rsid w:val="00D65319"/>
    <w:rsid w:val="00D72A4C"/>
    <w:rsid w:val="00D75E17"/>
    <w:rsid w:val="00D87F8C"/>
    <w:rsid w:val="00D94E2A"/>
    <w:rsid w:val="00D9537D"/>
    <w:rsid w:val="00D967F3"/>
    <w:rsid w:val="00DB37F4"/>
    <w:rsid w:val="00DF0CF0"/>
    <w:rsid w:val="00DF0F2E"/>
    <w:rsid w:val="00DF5D13"/>
    <w:rsid w:val="00E227AA"/>
    <w:rsid w:val="00E339EB"/>
    <w:rsid w:val="00E4294C"/>
    <w:rsid w:val="00E94DE3"/>
    <w:rsid w:val="00EA6125"/>
    <w:rsid w:val="00EB0D74"/>
    <w:rsid w:val="00EB178F"/>
    <w:rsid w:val="00EB532E"/>
    <w:rsid w:val="00EC3936"/>
    <w:rsid w:val="00ED2072"/>
    <w:rsid w:val="00EE49F0"/>
    <w:rsid w:val="00EE794E"/>
    <w:rsid w:val="00F03763"/>
    <w:rsid w:val="00F17985"/>
    <w:rsid w:val="00F32A22"/>
    <w:rsid w:val="00F40470"/>
    <w:rsid w:val="00F560B3"/>
    <w:rsid w:val="00F75072"/>
    <w:rsid w:val="00F76944"/>
    <w:rsid w:val="00F8791F"/>
    <w:rsid w:val="00FA785D"/>
    <w:rsid w:val="00FB04F6"/>
    <w:rsid w:val="00FC23E1"/>
    <w:rsid w:val="00FD6334"/>
    <w:rsid w:val="00FE3DFC"/>
    <w:rsid w:val="00FE4552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8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8F50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8F50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583">
          <w:marLeft w:val="-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259">
          <w:marLeft w:val="-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367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434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128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47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135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2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2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1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cFpk4OE1+R1vMp5uivyizbDBg==">AMUW2mXt9nw/v+j4WAZKZUI6VBTV4L1xCmao2vc/CyyzryMYD8Czfu5vFpGnNpEcXe3Y5n2LGoBFXGozsMn0ylHx0bGR0P6wHLcGniqFYARUUyp5/fAqZwfjLmjzzZPrtDduLvqIGhw8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1821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177</cp:revision>
  <dcterms:created xsi:type="dcterms:W3CDTF">2020-05-30T14:04:00Z</dcterms:created>
  <dcterms:modified xsi:type="dcterms:W3CDTF">2020-06-17T03:10:00Z</dcterms:modified>
</cp:coreProperties>
</file>