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EXTRATO DA ATA DA 1ª SESSÃO EXTRAORDINÁRIA DO CONSELHO SUPERIOR DO MINISTÉRIO PÚBLICO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Data</w:t>
      </w:r>
      <w:r w:rsidDel="00000000" w:rsidR="00000000" w:rsidRPr="00000000">
        <w:rPr>
          <w:sz w:val="24"/>
          <w:szCs w:val="24"/>
          <w:rtl w:val="0"/>
        </w:rPr>
        <w:t xml:space="preserve">: 11 de janeiro de 2019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Horário</w:t>
      </w:r>
      <w:r w:rsidDel="00000000" w:rsidR="00000000" w:rsidRPr="00000000">
        <w:rPr>
          <w:sz w:val="24"/>
          <w:szCs w:val="24"/>
          <w:rtl w:val="0"/>
        </w:rPr>
        <w:t xml:space="preserve">: 14h30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Local</w:t>
      </w:r>
      <w:r w:rsidDel="00000000" w:rsidR="00000000" w:rsidRPr="00000000">
        <w:rPr>
          <w:sz w:val="24"/>
          <w:szCs w:val="24"/>
          <w:rtl w:val="0"/>
        </w:rPr>
        <w:t xml:space="preserve">: Salão dos Órgãos Colegiados da Procuradoria Geral de Justiça, localizado na Rua do Imperador D. Pedro II, n.º 473, Bairro de Santo Antônio, Recife/PE.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Presidência</w:t>
      </w:r>
      <w:r w:rsidDel="00000000" w:rsidR="00000000" w:rsidRPr="00000000">
        <w:rPr>
          <w:sz w:val="24"/>
          <w:szCs w:val="24"/>
          <w:rtl w:val="0"/>
        </w:rPr>
        <w:t xml:space="preserve">: Drª. </w:t>
      </w:r>
      <w:r w:rsidDel="00000000" w:rsidR="00000000" w:rsidRPr="00000000">
        <w:rPr>
          <w:sz w:val="24"/>
          <w:szCs w:val="24"/>
          <w:shd w:fill="fafcfd" w:val="clear"/>
          <w:rtl w:val="0"/>
        </w:rPr>
        <w:t xml:space="preserve">Maria Helena da Fonte Carvalho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Conselheiros Presentes</w:t>
      </w:r>
      <w:r w:rsidDel="00000000" w:rsidR="00000000" w:rsidRPr="00000000">
        <w:rPr>
          <w:sz w:val="24"/>
          <w:szCs w:val="24"/>
          <w:rtl w:val="0"/>
        </w:rPr>
        <w:t xml:space="preserve">: Drs. </w:t>
      </w:r>
      <w:r w:rsidDel="00000000" w:rsidR="00000000" w:rsidRPr="00000000">
        <w:rPr>
          <w:sz w:val="24"/>
          <w:szCs w:val="24"/>
          <w:shd w:fill="fafcfd" w:val="clear"/>
          <w:rtl w:val="0"/>
        </w:rPr>
        <w:t xml:space="preserve">Maria Helena da Fonte Carvalho</w:t>
      </w:r>
      <w:r w:rsidDel="00000000" w:rsidR="00000000" w:rsidRPr="00000000">
        <w:rPr>
          <w:sz w:val="24"/>
          <w:szCs w:val="24"/>
          <w:rtl w:val="0"/>
        </w:rPr>
        <w:t xml:space="preserve"> (substituindo o Dr. Francisco Dirceu Barros), Ivan Wilson Porto, Eleonora de Souza Luna, Charles Hamilton dos Santos Lima, Adriana Gonçalves Fontes, Alda Virgínia de Moura e Sineide Maria de Barros Silva Canuto.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Representante da AMPPE:</w:t>
      </w:r>
      <w:r w:rsidDel="00000000" w:rsidR="00000000" w:rsidRPr="00000000">
        <w:rPr>
          <w:sz w:val="24"/>
          <w:szCs w:val="24"/>
          <w:rtl w:val="0"/>
        </w:rPr>
        <w:t xml:space="preserve"> 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Secretário:</w:t>
      </w:r>
      <w:r w:rsidDel="00000000" w:rsidR="00000000" w:rsidRPr="00000000">
        <w:rPr>
          <w:sz w:val="24"/>
          <w:szCs w:val="24"/>
          <w:rtl w:val="0"/>
        </w:rPr>
        <w:t xml:space="preserve"> Dr. Petrúcio Luna.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afcfd" w:val="clear"/>
        <w:spacing w:after="280" w:before="280" w:lin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Dando início aos trabalhos a Presidente do Conselho, em exercício, Drª. Maria Helena da Fonte Carvalho cumprimentou todos os presentes. Solicitou que o Secretário desse prosseguimento com a verificação da constituição do quorum regimental. Tendo o Secretário constatado o comparecimento dos Conselheiros acima mencionados. Ausência justificada de Dr. Renato da Silva Filho que avisou estaria em retorno de viagem, de Dr. Paulo Lapenda que estava em viagem institucional para a posse do Corregedor-Geral de Alagoas e de Dr. Francisco Dirceu que estava no evento da posse do Procurador-Geral de Justiça de Alagoas. Com a correspondente constituição do quorum regimental foi passada a palavra a Presidente em exercício, que declarou aberta a sessão, passando a tratar dos assuntos previstos em pauta: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hd w:fill="fafcfd" w:val="clear"/>
        <w:spacing w:after="280" w:before="280" w:line="24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 -Processos de distribuição anteriores: </w:t>
      </w:r>
      <w:r w:rsidDel="00000000" w:rsidR="00000000" w:rsidRPr="00000000">
        <w:rPr>
          <w:sz w:val="24"/>
          <w:szCs w:val="24"/>
          <w:rtl w:val="0"/>
        </w:rPr>
        <w:t xml:space="preserve">Antes, DR. Ivan Porto questionou a publicação em DOE da relação de membros aprovada em sessão anterior, ao que Dr. Petrúcio respondeu estar ciente e que se trata erro de publicação simples, já sendo reparado. Dr. Ivan solicitou correção e republicação. Dr. Charles Hamilton dos Santos Lima trouxe o(s) seguintes processo(s): Autos 2018/82227, Doc 10298805, Drª. (...), relatório trimestral, relatando e votando pela homologação do arquivamento. Colocado(s) em votação, foi determinado, por unanimidade, o arquivamento nos termos do voto do relator. Dra. Eleonora de Souza Luna trouxe o(s) seguintes processo(s): Autos 2017/2862777, Doc 10494084, relatório trimestral, Dr. (...), relatando e votando pela homologação do arquivamento. Colocado(s) em votação, foi determinado, por unanimidade, o arquivamento nos termos do voto da relatora. O Conselheiro Dr. Charles Hamilton dos Santos Lima trouxe o(s) processo(s): Autos 2018/374198; Doc. 10305020, Correição 173/2018, 18ª PJ Cível da Capital; Autos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2018/374166, Doc. 10304933,</w:t>
      </w:r>
      <w:r w:rsidDel="00000000" w:rsidR="00000000" w:rsidRPr="00000000">
        <w:rPr>
          <w:sz w:val="24"/>
          <w:szCs w:val="24"/>
          <w:rtl w:val="0"/>
        </w:rPr>
        <w:t xml:space="preserve"> Correição 171/2018, 3ª PJ Cível da Capital;  Autos 2018/322599, Correição 148/2018, 12ª PJ Cível da Capital, relatando e votando pela homologação do arquivamento. Colocado(s) em votação, foi determinado, por unanimidade, o arquivamento nos termos do voto do relator. A Conselheira Dra. Eleonora Luna trouxe o(s) processo(s): Autos: 2018/390551, Inspeção PJ Glória do Goitá, relatando e votando pela homologação do arquivamento. Colocado(s) em votação, foi determinado, por unanimidade, o arquivamento nos termos do voto da relatora. O Conselheiro Dr. Charles Hamilton dos Santos Lima trouxe o(s) processo(s): Autos 2012/591149. Doc. 7760544, IC 15/2016. Autos 2011/23397; Autos 2017/2659082. Autos 2012/786627. Autos 2017/2689160. Autos 2017/2820152; Autos 2013/1020946.  Autos 2018/141333. Autos</w:t>
      </w:r>
      <w:r w:rsidDel="00000000" w:rsidR="00000000" w:rsidRPr="00000000">
        <w:rPr>
          <w:sz w:val="24"/>
          <w:szCs w:val="24"/>
          <w:rtl w:val="0"/>
        </w:rPr>
        <w:t xml:space="preserve"> 2012/782003.</w:t>
      </w:r>
      <w:r w:rsidDel="00000000" w:rsidR="00000000" w:rsidRPr="00000000">
        <w:rPr>
          <w:sz w:val="24"/>
          <w:szCs w:val="24"/>
          <w:rtl w:val="0"/>
        </w:rPr>
        <w:t xml:space="preserve"> Autos 2016/2208320. Autos 2017/2577680. Autos 2014/1440817, relatando e votando pela homologação do arquivamento. Colocado(s) em votação, foi determinado, por unanimidade, o arquivamento nos termos do voto do relator. A Conselheira Drª. Sineide Maria de Barros Silva Canuto trouxe o(s) processo(s): Autos 2015/1845596; Autos 2018/18791; Autos 2015/1819559; Autos 013/1171774, relatando e votando pela homologação do arquivamento. Colocado(s) em votação, foi determinado, por unanimidade, o arquivamento nos termos do voto da relatora. </w:t>
      </w:r>
      <w:r w:rsidDel="00000000" w:rsidR="00000000" w:rsidRPr="00000000">
        <w:rPr>
          <w:sz w:val="24"/>
          <w:szCs w:val="24"/>
          <w:rtl w:val="0"/>
        </w:rPr>
        <w:t xml:space="preserve">A Conselheira Drª. Adriana Fontes trouxe o(s) processo(s): Autos 2015/2155587; Autos 2014/1559410; Autos 2015/1875308; Autos 2013/1325091; Autos 2013/1171759; Autos 2012/881739; Autos 2014/1550626; Autos 2013/1157667; Autos 2016/2236113; Autos 2015/1980887; Autos 2016/2210282, relatando e votando pela homologação do arquivamento. Colocado(s) em votação, foi determinado, por unanimidade, o arquivamento nos termos do voto da relatora.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A Conselheira Drª. Eleonora Luna trouxe o(s) processo(s): Autos 2018/388816; Autos 2015/2156505; Autos 2012/596928; Autos 2012/600137; Autos 2014/1488450; Autos 2016/2364714; Autos 2016/2382539; Autos 2016/2420528; Autos 2016/2436598; Autos 2016/2444330, relatando e votando pela homologação do arquivamento. Colocado(s) em votação, foi determinado, por unanimidade, o arquivamento nos termos do voto da relatora. O Conselheiro Dr. Ivan Porto trouxe o(s) processo(s): TAC Improbidade Administrativa entre PJ Garanhuns e gestor público, comunica que ESTÁ  DEVOLVENDO pois prefere guardar regulamentação aludida pelo PJ no Estado de PE para fazer seu voto e apresentar ao colegiado. Informa que tinha lembrança de que Dra. Sineide esteve com o procedimento e Dr. Renato pediu vista. Dra Sineide assinalou que havia procedimento idêntico, com negociação com o PJ, já aprovado no colegiado, nas mesmas condições, mesmo sem regulamentações. Dr. Ivan reiterou que prefere aguardar regulamentação e lembrou que na Resolução do CNMP consta que cada Estado deve fazer a sua regulamentação. A Presidente do Conselho, em exercício, agradeceu a todos e declarou encerrada a sessão.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0">
    <w:pPr>
      <w:tabs>
        <w:tab w:val="left" w:pos="260"/>
        <w:tab w:val="right" w:pos="9098"/>
      </w:tabs>
      <w:spacing w:line="240" w:lineRule="auto"/>
      <w:jc w:val="center"/>
      <w:rPr/>
    </w:pPr>
    <w:r w:rsidDel="00000000" w:rsidR="00000000" w:rsidRPr="00000000">
      <w:rPr>
        <w:sz w:val="24"/>
        <w:szCs w:val="24"/>
      </w:rPr>
      <w:drawing>
        <wp:inline distB="0" distT="0" distL="114300" distR="114300">
          <wp:extent cx="828040" cy="59880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28040" cy="59880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spacing w:line="240" w:lineRule="auto"/>
      <w:ind w:left="8727" w:right="-739" w:hanging="10428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MINISTÉRIO PÚBLICO DO ESTADO DE PERNAMBUCO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spacing w:line="240" w:lineRule="auto"/>
      <w:ind w:left="8727" w:right="-739" w:hanging="10428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PROCURADORIA GERAL DE JUSTIÇA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spacing w:line="240" w:lineRule="auto"/>
      <w:ind w:left="8727" w:right="-739" w:hanging="10428"/>
      <w:jc w:val="center"/>
      <w:rPr/>
    </w:pPr>
    <w:r w:rsidDel="00000000" w:rsidR="00000000" w:rsidRPr="00000000">
      <w:rPr>
        <w:b w:val="1"/>
        <w:sz w:val="24"/>
        <w:szCs w:val="24"/>
        <w:rtl w:val="0"/>
      </w:rPr>
      <w:t xml:space="preserve">SECRETARIA DO CONSELHO SUPERIOR DO MINISTÉRIO PÚBLICO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